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3F" w:rsidRDefault="00F103C5" w:rsidP="00417F3F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2016 WORK PLAN ACTIVITIES TO ADDRESS FOCUS AREAS </w:t>
      </w:r>
      <w:r w:rsidRPr="00F103C5">
        <w:rPr>
          <w:b/>
          <w:i/>
          <w:color w:val="FF0000"/>
          <w:sz w:val="24"/>
          <w:szCs w:val="24"/>
          <w:u w:val="single"/>
        </w:rPr>
        <w:t xml:space="preserve">OF </w:t>
      </w:r>
      <w:r w:rsidR="00884769" w:rsidRPr="00F103C5">
        <w:rPr>
          <w:b/>
          <w:i/>
          <w:color w:val="FF0000"/>
          <w:sz w:val="24"/>
          <w:szCs w:val="24"/>
          <w:u w:val="single"/>
        </w:rPr>
        <w:t xml:space="preserve">INDUSTRY SECTOR STRATEGY, </w:t>
      </w:r>
      <w:r w:rsidR="00417F3F" w:rsidRPr="00F103C5">
        <w:rPr>
          <w:b/>
          <w:i/>
          <w:color w:val="FF0000"/>
          <w:sz w:val="24"/>
          <w:szCs w:val="24"/>
          <w:u w:val="single"/>
        </w:rPr>
        <w:t>EDUCATION, INNOVATION</w:t>
      </w:r>
      <w:r w:rsidR="00D76865" w:rsidRPr="00F103C5">
        <w:rPr>
          <w:b/>
          <w:i/>
          <w:color w:val="FF0000"/>
          <w:sz w:val="24"/>
          <w:szCs w:val="24"/>
          <w:u w:val="single"/>
        </w:rPr>
        <w:t>,</w:t>
      </w:r>
      <w:r w:rsidR="00417F3F" w:rsidRPr="00F103C5">
        <w:rPr>
          <w:b/>
          <w:i/>
          <w:color w:val="FF0000"/>
          <w:sz w:val="24"/>
          <w:szCs w:val="24"/>
          <w:u w:val="single"/>
        </w:rPr>
        <w:t xml:space="preserve"> EFFICIENCY</w:t>
      </w:r>
      <w:r w:rsidR="00D76865" w:rsidRPr="00F103C5">
        <w:rPr>
          <w:b/>
          <w:i/>
          <w:color w:val="FF0000"/>
          <w:sz w:val="24"/>
          <w:szCs w:val="24"/>
          <w:u w:val="single"/>
        </w:rPr>
        <w:t xml:space="preserve"> &amp; SUPPLY AND DEMAND</w:t>
      </w:r>
      <w:r w:rsidR="00417F3F" w:rsidRPr="00F103C5">
        <w:rPr>
          <w:b/>
          <w:i/>
          <w:color w:val="FF0000"/>
          <w:sz w:val="24"/>
          <w:szCs w:val="24"/>
          <w:u w:val="single"/>
        </w:rPr>
        <w:t xml:space="preserve"> FOCUS:</w:t>
      </w:r>
    </w:p>
    <w:p w:rsidR="005D5753" w:rsidRPr="00A76BD3" w:rsidRDefault="001A6117" w:rsidP="005D5753">
      <w:pPr>
        <w:rPr>
          <w:rFonts w:asciiTheme="minorHAnsi" w:hAnsiTheme="minorHAnsi"/>
          <w:color w:val="000000"/>
          <w:sz w:val="24"/>
          <w:szCs w:val="24"/>
        </w:rPr>
      </w:pPr>
      <w:r w:rsidRPr="00A76BD3">
        <w:rPr>
          <w:rFonts w:asciiTheme="minorHAnsi" w:hAnsiTheme="minorHAnsi"/>
          <w:b/>
          <w:i/>
        </w:rPr>
        <w:t>SBCTC State College Preparedness</w:t>
      </w:r>
      <w:r w:rsidR="00715FC0" w:rsidRPr="00A76BD3">
        <w:rPr>
          <w:rFonts w:asciiTheme="minorHAnsi" w:hAnsiTheme="minorHAnsi"/>
          <w:b/>
          <w:i/>
        </w:rPr>
        <w:t xml:space="preserve"> – </w:t>
      </w:r>
      <w:r w:rsidR="00E048BD" w:rsidRPr="00A76BD3">
        <w:rPr>
          <w:rFonts w:asciiTheme="minorHAnsi" w:hAnsiTheme="minorHAnsi"/>
        </w:rPr>
        <w:t xml:space="preserve">One of the goals for the </w:t>
      </w:r>
      <w:r w:rsidR="00EB4AD0" w:rsidRPr="00A76BD3">
        <w:rPr>
          <w:rFonts w:asciiTheme="minorHAnsi" w:hAnsiTheme="minorHAnsi"/>
        </w:rPr>
        <w:t xml:space="preserve">State </w:t>
      </w:r>
      <w:r w:rsidR="00E048BD" w:rsidRPr="00A76BD3">
        <w:rPr>
          <w:rFonts w:asciiTheme="minorHAnsi" w:hAnsiTheme="minorHAnsi"/>
        </w:rPr>
        <w:t>Board is to “provide a safe and healthy learning environment which is key to improving student achievement and success.</w:t>
      </w:r>
      <w:r w:rsidR="00EB4AD0" w:rsidRPr="00A76BD3">
        <w:rPr>
          <w:rFonts w:asciiTheme="minorHAnsi" w:hAnsiTheme="minorHAnsi"/>
        </w:rPr>
        <w:t>”</w:t>
      </w:r>
      <w:r w:rsidR="00E048BD" w:rsidRPr="00A76BD3">
        <w:rPr>
          <w:rFonts w:asciiTheme="minorHAnsi" w:hAnsiTheme="minorHAnsi"/>
        </w:rPr>
        <w:t xml:space="preserve">  To that end the </w:t>
      </w:r>
      <w:r w:rsidR="00A76BD3">
        <w:rPr>
          <w:rFonts w:asciiTheme="minorHAnsi" w:hAnsiTheme="minorHAnsi"/>
        </w:rPr>
        <w:t xml:space="preserve">State </w:t>
      </w:r>
      <w:r w:rsidR="00E048BD" w:rsidRPr="00A76BD3">
        <w:rPr>
          <w:rFonts w:asciiTheme="minorHAnsi" w:hAnsiTheme="minorHAnsi"/>
        </w:rPr>
        <w:t xml:space="preserve">Board </w:t>
      </w:r>
      <w:r w:rsidR="00A76BD3">
        <w:rPr>
          <w:rFonts w:asciiTheme="minorHAnsi" w:hAnsiTheme="minorHAnsi"/>
        </w:rPr>
        <w:t xml:space="preserve">at its February </w:t>
      </w:r>
      <w:r w:rsidR="00E048BD" w:rsidRPr="00A76BD3">
        <w:rPr>
          <w:rFonts w:asciiTheme="minorHAnsi" w:hAnsiTheme="minorHAnsi"/>
        </w:rPr>
        <w:t>ask</w:t>
      </w:r>
      <w:r w:rsidR="00EB4AD0" w:rsidRPr="00A76BD3">
        <w:rPr>
          <w:rFonts w:asciiTheme="minorHAnsi" w:hAnsiTheme="minorHAnsi"/>
        </w:rPr>
        <w:t>ed</w:t>
      </w:r>
      <w:r w:rsidR="00E048BD" w:rsidRPr="00A76BD3">
        <w:rPr>
          <w:rFonts w:asciiTheme="minorHAnsi" w:hAnsiTheme="minorHAnsi"/>
        </w:rPr>
        <w:t xml:space="preserve"> </w:t>
      </w:r>
      <w:r w:rsidR="00A76BD3">
        <w:rPr>
          <w:rFonts w:asciiTheme="minorHAnsi" w:hAnsiTheme="minorHAnsi"/>
        </w:rPr>
        <w:t xml:space="preserve">their staff </w:t>
      </w:r>
      <w:proofErr w:type="spellStart"/>
      <w:r w:rsidR="00E048BD" w:rsidRPr="00A76BD3">
        <w:rPr>
          <w:rFonts w:asciiTheme="minorHAnsi" w:hAnsiTheme="minorHAnsi"/>
        </w:rPr>
        <w:t>o</w:t>
      </w:r>
      <w:proofErr w:type="spellEnd"/>
      <w:r w:rsidR="00E048BD" w:rsidRPr="00A76BD3">
        <w:rPr>
          <w:rFonts w:asciiTheme="minorHAnsi" w:hAnsiTheme="minorHAnsi"/>
        </w:rPr>
        <w:t xml:space="preserve"> help them </w:t>
      </w:r>
      <w:r w:rsidRPr="00A76BD3">
        <w:rPr>
          <w:rFonts w:asciiTheme="minorHAnsi" w:hAnsiTheme="minorHAnsi"/>
        </w:rPr>
        <w:t xml:space="preserve">understand and assess college preparedness across the state. </w:t>
      </w:r>
      <w:r w:rsidR="00A76BD3">
        <w:rPr>
          <w:rFonts w:asciiTheme="minorHAnsi" w:hAnsiTheme="minorHAnsi"/>
        </w:rPr>
        <w:t>As the SSEM Chair, Chris MacKersie</w:t>
      </w:r>
      <w:r w:rsidR="00EB4AD0" w:rsidRPr="00A76BD3">
        <w:rPr>
          <w:rFonts w:asciiTheme="minorHAnsi" w:hAnsiTheme="minorHAnsi"/>
        </w:rPr>
        <w:t xml:space="preserve"> p</w:t>
      </w:r>
      <w:r w:rsidRPr="00A76BD3">
        <w:rPr>
          <w:rFonts w:asciiTheme="minorHAnsi" w:hAnsiTheme="minorHAnsi"/>
        </w:rPr>
        <w:t xml:space="preserve">rovided </w:t>
      </w:r>
      <w:r w:rsidR="00EB4AD0" w:rsidRPr="00A76BD3">
        <w:rPr>
          <w:rFonts w:asciiTheme="minorHAnsi" w:hAnsiTheme="minorHAnsi"/>
        </w:rPr>
        <w:t xml:space="preserve">information </w:t>
      </w:r>
      <w:r w:rsidRPr="00A76BD3">
        <w:rPr>
          <w:rFonts w:asciiTheme="minorHAnsi" w:hAnsiTheme="minorHAnsi"/>
        </w:rPr>
        <w:t xml:space="preserve">regarding the steps taken by Pierce District to improve its </w:t>
      </w:r>
      <w:r w:rsidR="00EB4AD0" w:rsidRPr="00A76BD3">
        <w:rPr>
          <w:rFonts w:asciiTheme="minorHAnsi" w:hAnsiTheme="minorHAnsi"/>
        </w:rPr>
        <w:t>readiness</w:t>
      </w:r>
      <w:r w:rsidR="00A76BD3">
        <w:rPr>
          <w:rFonts w:asciiTheme="minorHAnsi" w:hAnsiTheme="minorHAnsi"/>
        </w:rPr>
        <w:t xml:space="preserve"> and Marty Brown, Executive Director, ask the Center to work with his staff to provide policy and technical assistance for the development of a survey and providing baseline information for state and federal requirements</w:t>
      </w:r>
      <w:r w:rsidR="00EB4AD0" w:rsidRPr="00A76BD3">
        <w:rPr>
          <w:rFonts w:asciiTheme="minorHAnsi" w:hAnsiTheme="minorHAnsi"/>
        </w:rPr>
        <w:t xml:space="preserve">.  </w:t>
      </w:r>
      <w:r w:rsidR="0093441F" w:rsidRPr="00A76BD3">
        <w:rPr>
          <w:rFonts w:asciiTheme="minorHAnsi" w:hAnsiTheme="minorHAnsi"/>
          <w:color w:val="000000"/>
          <w:sz w:val="24"/>
          <w:szCs w:val="24"/>
        </w:rPr>
        <w:t>The</w:t>
      </w:r>
      <w:r w:rsidR="005D5753" w:rsidRPr="00A76BD3">
        <w:rPr>
          <w:rFonts w:asciiTheme="minorHAnsi" w:hAnsiTheme="minorHAnsi"/>
          <w:color w:val="000000"/>
          <w:sz w:val="24"/>
          <w:szCs w:val="24"/>
        </w:rPr>
        <w:t xml:space="preserve"> Center</w:t>
      </w:r>
      <w:r w:rsidR="00A76BD3">
        <w:rPr>
          <w:rFonts w:asciiTheme="minorHAnsi" w:hAnsiTheme="minorHAnsi"/>
          <w:color w:val="000000"/>
          <w:sz w:val="24"/>
          <w:szCs w:val="24"/>
        </w:rPr>
        <w:t xml:space="preserve"> staff</w:t>
      </w:r>
      <w:r w:rsidR="005D5753" w:rsidRPr="00A76BD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41F" w:rsidRPr="00A76BD3">
        <w:rPr>
          <w:rFonts w:asciiTheme="minorHAnsi" w:hAnsiTheme="minorHAnsi"/>
          <w:color w:val="000000"/>
          <w:sz w:val="24"/>
          <w:szCs w:val="24"/>
        </w:rPr>
        <w:t xml:space="preserve">provided </w:t>
      </w:r>
      <w:r w:rsidR="00A76BD3">
        <w:rPr>
          <w:rFonts w:asciiTheme="minorHAnsi" w:hAnsiTheme="minorHAnsi"/>
          <w:color w:val="000000"/>
          <w:sz w:val="24"/>
          <w:szCs w:val="24"/>
        </w:rPr>
        <w:t xml:space="preserve">the requested information at a briefing and is now assistant State Board staff in the preparation of a system wide preparedness survey.  The Center is collaborating with the University of Oregon who has received a $90,000 US Department of Justice </w:t>
      </w:r>
      <w:r w:rsidR="003F49D5">
        <w:rPr>
          <w:rFonts w:asciiTheme="minorHAnsi" w:hAnsiTheme="minorHAnsi"/>
          <w:color w:val="000000"/>
          <w:sz w:val="24"/>
          <w:szCs w:val="24"/>
        </w:rPr>
        <w:t>Grant</w:t>
      </w:r>
      <w:r w:rsidR="00A76BD3">
        <w:rPr>
          <w:rFonts w:asciiTheme="minorHAnsi" w:hAnsiTheme="minorHAnsi"/>
          <w:color w:val="000000"/>
          <w:sz w:val="24"/>
          <w:szCs w:val="24"/>
        </w:rPr>
        <w:t xml:space="preserve"> to c</w:t>
      </w:r>
      <w:r w:rsidR="003F49D5">
        <w:rPr>
          <w:rFonts w:asciiTheme="minorHAnsi" w:hAnsiTheme="minorHAnsi"/>
          <w:color w:val="000000"/>
          <w:sz w:val="24"/>
          <w:szCs w:val="24"/>
        </w:rPr>
        <w:t xml:space="preserve">omplete a national wide survey on college and university preparedness and gaps.  </w:t>
      </w:r>
      <w:r w:rsidR="0093441F" w:rsidRPr="00A76BD3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046AA" w:rsidRPr="00A76BD3" w:rsidRDefault="00715FC0" w:rsidP="00DE43B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76BD3">
        <w:rPr>
          <w:rFonts w:asciiTheme="minorHAnsi" w:hAnsiTheme="minorHAnsi"/>
          <w:b/>
          <w:i/>
        </w:rPr>
        <w:t>Grays Harbor Armed Intruder Exercise –</w:t>
      </w:r>
      <w:r w:rsidR="009046AA" w:rsidRPr="00A76BD3">
        <w:rPr>
          <w:rFonts w:asciiTheme="minorHAnsi" w:hAnsiTheme="minorHAnsi"/>
        </w:rPr>
        <w:t xml:space="preserve"> </w:t>
      </w:r>
      <w:r w:rsidR="003F49D5">
        <w:rPr>
          <w:rFonts w:asciiTheme="minorHAnsi" w:hAnsiTheme="minorHAnsi"/>
        </w:rPr>
        <w:t xml:space="preserve">“Many people commented to me that it was the best All College Day training we have ever had at GHC,” said </w:t>
      </w:r>
      <w:r w:rsidR="00AA7CCC" w:rsidRPr="00A76BD3">
        <w:rPr>
          <w:rFonts w:asciiTheme="minorHAnsi" w:hAnsiTheme="minorHAnsi"/>
        </w:rPr>
        <w:t>President Ed Brewster</w:t>
      </w:r>
      <w:r w:rsidR="003F49D5">
        <w:rPr>
          <w:rFonts w:asciiTheme="minorHAnsi" w:hAnsiTheme="minorHAnsi"/>
        </w:rPr>
        <w:t xml:space="preserve"> in a letter sent to the Center thanking us for our Armed Intruder training our staff provided to the college on February 12. </w:t>
      </w:r>
      <w:r w:rsidR="00AA7CCC" w:rsidRPr="00A76BD3">
        <w:rPr>
          <w:rFonts w:asciiTheme="minorHAnsi" w:hAnsiTheme="minorHAnsi"/>
        </w:rPr>
        <w:t xml:space="preserve"> </w:t>
      </w:r>
      <w:r w:rsidR="003F49D5">
        <w:rPr>
          <w:rFonts w:asciiTheme="minorHAnsi" w:hAnsiTheme="minorHAnsi"/>
        </w:rPr>
        <w:t>Dr. Brewster asked the Center to assist in delivering this session and o</w:t>
      </w:r>
      <w:r w:rsidR="00AA7CCC" w:rsidRPr="00A76BD3">
        <w:rPr>
          <w:rFonts w:asciiTheme="minorHAnsi" w:hAnsiTheme="minorHAnsi"/>
        </w:rPr>
        <w:t>ver 100 participants includi</w:t>
      </w:r>
      <w:r w:rsidR="00DE43B1" w:rsidRPr="00A76BD3">
        <w:rPr>
          <w:rFonts w:asciiTheme="minorHAnsi" w:hAnsiTheme="minorHAnsi"/>
        </w:rPr>
        <w:t xml:space="preserve">ng Grays Harbor Executive Team, faculty and staff participated </w:t>
      </w:r>
      <w:r w:rsidR="003F49D5">
        <w:rPr>
          <w:rFonts w:asciiTheme="minorHAnsi" w:hAnsiTheme="minorHAnsi"/>
        </w:rPr>
        <w:t xml:space="preserve">along </w:t>
      </w:r>
      <w:r w:rsidR="00DE43B1" w:rsidRPr="00A76BD3">
        <w:rPr>
          <w:rFonts w:asciiTheme="minorHAnsi" w:hAnsiTheme="minorHAnsi"/>
        </w:rPr>
        <w:t>with area law enforcement agencies</w:t>
      </w:r>
      <w:r w:rsidR="003F49D5">
        <w:rPr>
          <w:rFonts w:asciiTheme="minorHAnsi" w:hAnsiTheme="minorHAnsi"/>
        </w:rPr>
        <w:t xml:space="preserve">.  Center staff </w:t>
      </w:r>
      <w:r w:rsidR="00DE43B1" w:rsidRPr="00A76BD3">
        <w:rPr>
          <w:rFonts w:asciiTheme="minorHAnsi" w:hAnsiTheme="minorHAnsi"/>
        </w:rPr>
        <w:t xml:space="preserve">served as exercise moderators and evaluators.   A </w:t>
      </w:r>
      <w:r w:rsidR="009046AA" w:rsidRPr="00A76BD3">
        <w:rPr>
          <w:rFonts w:asciiTheme="minorHAnsi" w:hAnsiTheme="minorHAnsi"/>
        </w:rPr>
        <w:t xml:space="preserve">“What is Your Plan” handout </w:t>
      </w:r>
      <w:r w:rsidR="00DE43B1" w:rsidRPr="00A76BD3">
        <w:rPr>
          <w:rFonts w:asciiTheme="minorHAnsi" w:hAnsiTheme="minorHAnsi"/>
        </w:rPr>
        <w:t>was designed and</w:t>
      </w:r>
      <w:r w:rsidR="009046AA" w:rsidRPr="00A76BD3">
        <w:rPr>
          <w:rFonts w:asciiTheme="minorHAnsi" w:hAnsiTheme="minorHAnsi"/>
        </w:rPr>
        <w:t xml:space="preserve"> distributed </w:t>
      </w:r>
      <w:r w:rsidR="00DE43B1" w:rsidRPr="00A76BD3">
        <w:rPr>
          <w:rFonts w:asciiTheme="minorHAnsi" w:hAnsiTheme="minorHAnsi"/>
        </w:rPr>
        <w:t>to participants</w:t>
      </w:r>
      <w:r w:rsidR="003F49D5">
        <w:rPr>
          <w:rFonts w:asciiTheme="minorHAnsi" w:hAnsiTheme="minorHAnsi"/>
        </w:rPr>
        <w:t xml:space="preserve">.  </w:t>
      </w:r>
      <w:r w:rsidR="00DE43B1" w:rsidRPr="00A76BD3">
        <w:rPr>
          <w:rFonts w:asciiTheme="minorHAnsi" w:hAnsiTheme="minorHAnsi"/>
        </w:rPr>
        <w:t>An after-action report is being completed by the Center and will be provided to Grays Harbor</w:t>
      </w:r>
      <w:r w:rsidR="003F49D5">
        <w:rPr>
          <w:rFonts w:asciiTheme="minorHAnsi" w:hAnsiTheme="minorHAnsi"/>
        </w:rPr>
        <w:t>.</w:t>
      </w:r>
      <w:r w:rsidR="00DE43B1" w:rsidRPr="00A76BD3">
        <w:rPr>
          <w:rFonts w:asciiTheme="minorHAnsi" w:hAnsiTheme="minorHAnsi"/>
        </w:rPr>
        <w:t xml:space="preserve"> </w:t>
      </w:r>
    </w:p>
    <w:p w:rsidR="00D757EB" w:rsidRPr="00A76BD3" w:rsidRDefault="00AA7CCC" w:rsidP="00D757EB">
      <w:pPr>
        <w:rPr>
          <w:rFonts w:asciiTheme="minorHAnsi" w:hAnsiTheme="minorHAnsi" w:cs="TT7AC1o00"/>
          <w:sz w:val="17"/>
          <w:szCs w:val="17"/>
        </w:rPr>
      </w:pPr>
      <w:r w:rsidRPr="00A76BD3">
        <w:rPr>
          <w:rFonts w:asciiTheme="minorHAnsi" w:hAnsiTheme="minorHAnsi" w:cs="TT7AC1o00"/>
          <w:sz w:val="17"/>
          <w:szCs w:val="17"/>
        </w:rPr>
        <w:t>.</w:t>
      </w:r>
    </w:p>
    <w:p w:rsidR="007D7EE2" w:rsidRPr="00A76BD3" w:rsidRDefault="00715FC0" w:rsidP="00D757EB">
      <w:pPr>
        <w:rPr>
          <w:rFonts w:asciiTheme="minorHAnsi" w:hAnsiTheme="minorHAnsi" w:cs="Helvetica"/>
          <w:b/>
          <w:color w:val="000000"/>
        </w:rPr>
      </w:pPr>
      <w:r w:rsidRPr="00A76BD3">
        <w:rPr>
          <w:rFonts w:asciiTheme="minorHAnsi" w:hAnsiTheme="minorHAnsi"/>
          <w:b/>
          <w:i/>
        </w:rPr>
        <w:t xml:space="preserve">WAOA Presentation - </w:t>
      </w:r>
      <w:r w:rsidR="007D7EE2" w:rsidRPr="00A76BD3">
        <w:rPr>
          <w:rFonts w:asciiTheme="minorHAnsi" w:hAnsiTheme="minorHAnsi" w:cs="Helvetica"/>
          <w:color w:val="000000"/>
        </w:rPr>
        <w:t xml:space="preserve">The </w:t>
      </w:r>
      <w:r w:rsidR="00E25993" w:rsidRPr="00A76BD3">
        <w:rPr>
          <w:rFonts w:asciiTheme="minorHAnsi" w:hAnsiTheme="minorHAnsi" w:cs="Helvetica"/>
          <w:color w:val="000000"/>
        </w:rPr>
        <w:t xml:space="preserve">Center </w:t>
      </w:r>
      <w:r w:rsidR="003F49D5">
        <w:rPr>
          <w:rFonts w:asciiTheme="minorHAnsi" w:hAnsiTheme="minorHAnsi" w:cs="Helvetica"/>
          <w:color w:val="000000"/>
        </w:rPr>
        <w:t>was asked to</w:t>
      </w:r>
      <w:r w:rsidR="007D7EE2" w:rsidRPr="00A76BD3">
        <w:rPr>
          <w:rFonts w:asciiTheme="minorHAnsi" w:hAnsiTheme="minorHAnsi" w:cs="Helvetica"/>
          <w:color w:val="000000"/>
        </w:rPr>
        <w:t xml:space="preserve"> provide specialized training on best practices to respond to and survive an “armed intruder encounter” for faculty attending the 2016 </w:t>
      </w:r>
      <w:r w:rsidR="00672726" w:rsidRPr="00A76BD3">
        <w:rPr>
          <w:rFonts w:asciiTheme="minorHAnsi" w:hAnsiTheme="minorHAnsi" w:cs="Helvetica"/>
          <w:color w:val="000000"/>
        </w:rPr>
        <w:t xml:space="preserve">March </w:t>
      </w:r>
      <w:r w:rsidR="007D7EE2" w:rsidRPr="00A76BD3">
        <w:rPr>
          <w:rFonts w:asciiTheme="minorHAnsi" w:hAnsiTheme="minorHAnsi" w:cs="Helvetica"/>
          <w:color w:val="000000"/>
        </w:rPr>
        <w:t xml:space="preserve">WA Association of Occupational Educators (WAOE) annual conference in Longview. </w:t>
      </w:r>
      <w:r w:rsidR="00E25993" w:rsidRPr="00A76BD3">
        <w:rPr>
          <w:rFonts w:asciiTheme="minorHAnsi" w:hAnsiTheme="minorHAnsi" w:cs="Helvetica"/>
          <w:color w:val="000000"/>
        </w:rPr>
        <w:t xml:space="preserve">  The Centers </w:t>
      </w:r>
      <w:r w:rsidR="003F49D5">
        <w:rPr>
          <w:rFonts w:asciiTheme="minorHAnsi" w:hAnsiTheme="minorHAnsi" w:cs="Helvetica"/>
          <w:color w:val="000000"/>
        </w:rPr>
        <w:t xml:space="preserve">Senior Fellows staff Jim Baylor designed the </w:t>
      </w:r>
      <w:r w:rsidR="00E25993" w:rsidRPr="00A76BD3">
        <w:rPr>
          <w:rFonts w:asciiTheme="minorHAnsi" w:hAnsiTheme="minorHAnsi" w:cs="Helvetica"/>
          <w:color w:val="000000"/>
        </w:rPr>
        <w:t xml:space="preserve">workshop that </w:t>
      </w:r>
      <w:r w:rsidR="003F49D5">
        <w:rPr>
          <w:rFonts w:asciiTheme="minorHAnsi" w:hAnsiTheme="minorHAnsi" w:cs="Helvetica"/>
          <w:color w:val="000000"/>
        </w:rPr>
        <w:t xml:space="preserve">he </w:t>
      </w:r>
      <w:r w:rsidR="00E25993" w:rsidRPr="00A76BD3">
        <w:rPr>
          <w:rFonts w:asciiTheme="minorHAnsi" w:hAnsiTheme="minorHAnsi" w:cs="Helvetica"/>
          <w:color w:val="000000"/>
        </w:rPr>
        <w:t xml:space="preserve">will </w:t>
      </w:r>
      <w:r w:rsidR="003F49D5">
        <w:rPr>
          <w:rFonts w:asciiTheme="minorHAnsi" w:hAnsiTheme="minorHAnsi" w:cs="Helvetica"/>
          <w:color w:val="000000"/>
        </w:rPr>
        <w:t xml:space="preserve">deliver and will </w:t>
      </w:r>
      <w:r w:rsidR="00E25993" w:rsidRPr="00A76BD3">
        <w:rPr>
          <w:rFonts w:asciiTheme="minorHAnsi" w:hAnsiTheme="minorHAnsi" w:cs="Helvetica"/>
          <w:color w:val="000000"/>
        </w:rPr>
        <w:t>provide</w:t>
      </w:r>
      <w:r w:rsidR="007D7EE2" w:rsidRPr="00A76BD3">
        <w:rPr>
          <w:rFonts w:asciiTheme="minorHAnsi" w:hAnsiTheme="minorHAnsi" w:cs="Helvetica"/>
          <w:color w:val="000000"/>
        </w:rPr>
        <w:t xml:space="preserve"> participants with a model syllabus addendum which helps faculty address this important issue</w:t>
      </w:r>
      <w:r w:rsidR="003F49D5">
        <w:rPr>
          <w:rFonts w:asciiTheme="minorHAnsi" w:hAnsiTheme="minorHAnsi" w:cs="Helvetica"/>
          <w:color w:val="000000"/>
        </w:rPr>
        <w:t xml:space="preserve">.  This </w:t>
      </w:r>
      <w:r w:rsidR="003F49D5" w:rsidRPr="00A76BD3">
        <w:rPr>
          <w:rFonts w:asciiTheme="minorHAnsi" w:hAnsiTheme="minorHAnsi" w:cs="Helvetica"/>
          <w:color w:val="000000"/>
        </w:rPr>
        <w:t>instructional</w:t>
      </w:r>
      <w:r w:rsidR="007D7EE2" w:rsidRPr="00A76BD3">
        <w:rPr>
          <w:rFonts w:asciiTheme="minorHAnsi" w:hAnsiTheme="minorHAnsi" w:cs="Helvetica"/>
          <w:color w:val="000000"/>
        </w:rPr>
        <w:t xml:space="preserve"> curriculum</w:t>
      </w:r>
      <w:r w:rsidR="003F49D5">
        <w:rPr>
          <w:rFonts w:asciiTheme="minorHAnsi" w:hAnsiTheme="minorHAnsi" w:cs="Helvetica"/>
          <w:color w:val="000000"/>
        </w:rPr>
        <w:t xml:space="preserve"> is a best practice that</w:t>
      </w:r>
      <w:r w:rsidR="007D7EE2" w:rsidRPr="00A76BD3">
        <w:rPr>
          <w:rFonts w:asciiTheme="minorHAnsi" w:hAnsiTheme="minorHAnsi" w:cs="Helvetica"/>
          <w:color w:val="000000"/>
        </w:rPr>
        <w:t xml:space="preserve"> can be included in the first class day’s syllabus and the curriculum covers questions of safety on campus including “Surviving the Armed Intruder”</w:t>
      </w:r>
      <w:r w:rsidR="00E25993" w:rsidRPr="00A76BD3">
        <w:rPr>
          <w:rFonts w:asciiTheme="minorHAnsi" w:hAnsiTheme="minorHAnsi" w:cs="Helvetica"/>
          <w:color w:val="000000"/>
        </w:rPr>
        <w:t>.</w:t>
      </w:r>
      <w:r w:rsidR="007D7EE2" w:rsidRPr="00A76BD3">
        <w:rPr>
          <w:rFonts w:asciiTheme="minorHAnsi" w:hAnsiTheme="minorHAnsi" w:cs="Helvetica"/>
          <w:color w:val="000000"/>
        </w:rPr>
        <w:t xml:space="preserve"> </w:t>
      </w:r>
      <w:r w:rsidR="00E25993" w:rsidRPr="00A76BD3">
        <w:rPr>
          <w:rFonts w:asciiTheme="minorHAnsi" w:hAnsiTheme="minorHAnsi" w:cs="Helvetica"/>
          <w:color w:val="000000"/>
        </w:rPr>
        <w:t>This</w:t>
      </w:r>
      <w:r w:rsidR="007D7EE2" w:rsidRPr="00A76BD3">
        <w:rPr>
          <w:rFonts w:asciiTheme="minorHAnsi" w:hAnsiTheme="minorHAnsi" w:cs="Helvetica"/>
          <w:color w:val="000000"/>
        </w:rPr>
        <w:t xml:space="preserve"> one hour seminar may be modified to a format for use at </w:t>
      </w:r>
      <w:r w:rsidR="00E25993" w:rsidRPr="00A76BD3">
        <w:rPr>
          <w:rFonts w:asciiTheme="minorHAnsi" w:hAnsiTheme="minorHAnsi" w:cs="Helvetica"/>
          <w:color w:val="000000"/>
        </w:rPr>
        <w:t>by any college.</w:t>
      </w:r>
    </w:p>
    <w:sectPr w:rsidR="007D7EE2" w:rsidRPr="00A76BD3" w:rsidSect="00430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10" w:rsidRDefault="00443810" w:rsidP="003577B0">
      <w:pPr>
        <w:spacing w:after="0" w:line="240" w:lineRule="auto"/>
      </w:pPr>
      <w:r>
        <w:separator/>
      </w:r>
    </w:p>
  </w:endnote>
  <w:endnote w:type="continuationSeparator" w:id="0">
    <w:p w:rsidR="00443810" w:rsidRDefault="00443810" w:rsidP="0035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7AC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DF" w:rsidRDefault="00EF4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B0" w:rsidRDefault="0043066F">
    <w:pPr>
      <w:pStyle w:val="Footer"/>
    </w:pPr>
    <w:r>
      <w:fldChar w:fldCharType="begin"/>
    </w:r>
    <w:r w:rsidR="003577B0">
      <w:instrText xml:space="preserve"> PAGE   \* MERGEFORMAT </w:instrText>
    </w:r>
    <w:r>
      <w:fldChar w:fldCharType="separate"/>
    </w:r>
    <w:r w:rsidR="003F49D5">
      <w:rPr>
        <w:noProof/>
      </w:rPr>
      <w:t>1</w:t>
    </w:r>
    <w:r>
      <w:rPr>
        <w:noProof/>
      </w:rPr>
      <w:fldChar w:fldCharType="end"/>
    </w:r>
  </w:p>
  <w:p w:rsidR="003577B0" w:rsidRDefault="00357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DF" w:rsidRDefault="00EF4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10" w:rsidRDefault="00443810" w:rsidP="003577B0">
      <w:pPr>
        <w:spacing w:after="0" w:line="240" w:lineRule="auto"/>
      </w:pPr>
      <w:r>
        <w:separator/>
      </w:r>
    </w:p>
  </w:footnote>
  <w:footnote w:type="continuationSeparator" w:id="0">
    <w:p w:rsidR="00443810" w:rsidRDefault="00443810" w:rsidP="0035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DF" w:rsidRDefault="00EF4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B0" w:rsidRPr="00F55EFC" w:rsidRDefault="003577B0" w:rsidP="003577B0">
    <w:pPr>
      <w:spacing w:after="0" w:line="240" w:lineRule="auto"/>
      <w:jc w:val="center"/>
      <w:rPr>
        <w:sz w:val="32"/>
        <w:szCs w:val="32"/>
      </w:rPr>
    </w:pPr>
    <w:r w:rsidRPr="00F55EFC">
      <w:rPr>
        <w:sz w:val="32"/>
        <w:szCs w:val="32"/>
      </w:rPr>
      <w:t>Homeland Security-Emergency Management</w:t>
    </w:r>
  </w:p>
  <w:p w:rsidR="003577B0" w:rsidRPr="005F1F23" w:rsidRDefault="003577B0" w:rsidP="003577B0">
    <w:pPr>
      <w:pStyle w:val="Heading1"/>
      <w:pBdr>
        <w:bottom w:val="single" w:sz="18" w:space="1" w:color="auto"/>
      </w:pBdr>
      <w:spacing w:before="240" w:line="240" w:lineRule="auto"/>
      <w:jc w:val="center"/>
      <w:rPr>
        <w:color w:val="auto"/>
      </w:rPr>
    </w:pPr>
    <w:r>
      <w:rPr>
        <w:color w:val="auto"/>
      </w:rPr>
      <w:t xml:space="preserve">Center of Excellence </w:t>
    </w:r>
    <w:r w:rsidR="00C20E2B">
      <w:rPr>
        <w:color w:val="auto"/>
      </w:rPr>
      <w:t>February</w:t>
    </w:r>
    <w:r w:rsidR="00E22B20">
      <w:rPr>
        <w:color w:val="auto"/>
      </w:rPr>
      <w:t xml:space="preserve"> </w:t>
    </w:r>
    <w:r w:rsidR="00EF43DF">
      <w:rPr>
        <w:color w:val="auto"/>
      </w:rPr>
      <w:t>2016</w:t>
    </w:r>
    <w:r>
      <w:rPr>
        <w:color w:val="auto"/>
      </w:rPr>
      <w:t xml:space="preserve"> Report</w:t>
    </w:r>
  </w:p>
  <w:p w:rsidR="003577B0" w:rsidRDefault="00357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DF" w:rsidRDefault="00EF4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59D"/>
    <w:multiLevelType w:val="hybridMultilevel"/>
    <w:tmpl w:val="710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E0B"/>
    <w:multiLevelType w:val="hybridMultilevel"/>
    <w:tmpl w:val="D26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6EC"/>
    <w:multiLevelType w:val="hybridMultilevel"/>
    <w:tmpl w:val="E2B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9B4"/>
    <w:multiLevelType w:val="hybridMultilevel"/>
    <w:tmpl w:val="C06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7E41"/>
    <w:multiLevelType w:val="hybridMultilevel"/>
    <w:tmpl w:val="9B7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346E0"/>
    <w:multiLevelType w:val="multilevel"/>
    <w:tmpl w:val="679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C04BA"/>
    <w:multiLevelType w:val="hybridMultilevel"/>
    <w:tmpl w:val="02FA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A464E"/>
    <w:multiLevelType w:val="hybridMultilevel"/>
    <w:tmpl w:val="C83E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5C2EFC"/>
    <w:multiLevelType w:val="hybridMultilevel"/>
    <w:tmpl w:val="E4540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D3DF1"/>
    <w:multiLevelType w:val="hybridMultilevel"/>
    <w:tmpl w:val="399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6614"/>
    <w:multiLevelType w:val="hybridMultilevel"/>
    <w:tmpl w:val="C43CB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25BD9"/>
    <w:multiLevelType w:val="hybridMultilevel"/>
    <w:tmpl w:val="D1FA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C5273"/>
    <w:multiLevelType w:val="hybridMultilevel"/>
    <w:tmpl w:val="E42C2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064B3"/>
    <w:multiLevelType w:val="hybridMultilevel"/>
    <w:tmpl w:val="C250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728AA"/>
    <w:multiLevelType w:val="hybridMultilevel"/>
    <w:tmpl w:val="CC30E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E715A"/>
    <w:multiLevelType w:val="multilevel"/>
    <w:tmpl w:val="C4F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A3"/>
    <w:rsid w:val="000012DC"/>
    <w:rsid w:val="000042A8"/>
    <w:rsid w:val="00010E73"/>
    <w:rsid w:val="00014B50"/>
    <w:rsid w:val="000249CE"/>
    <w:rsid w:val="000262DC"/>
    <w:rsid w:val="00032A4C"/>
    <w:rsid w:val="00035862"/>
    <w:rsid w:val="00051BB4"/>
    <w:rsid w:val="00055B66"/>
    <w:rsid w:val="00057BA1"/>
    <w:rsid w:val="00075052"/>
    <w:rsid w:val="000846D2"/>
    <w:rsid w:val="000A2CA0"/>
    <w:rsid w:val="000A5E03"/>
    <w:rsid w:val="000C25A9"/>
    <w:rsid w:val="001149F6"/>
    <w:rsid w:val="00116EED"/>
    <w:rsid w:val="00123D22"/>
    <w:rsid w:val="00126DF7"/>
    <w:rsid w:val="00137D2C"/>
    <w:rsid w:val="0014184C"/>
    <w:rsid w:val="0016719A"/>
    <w:rsid w:val="00170917"/>
    <w:rsid w:val="00172F41"/>
    <w:rsid w:val="00182BBC"/>
    <w:rsid w:val="00183F47"/>
    <w:rsid w:val="00186C00"/>
    <w:rsid w:val="001938D1"/>
    <w:rsid w:val="001A6117"/>
    <w:rsid w:val="001A7A2E"/>
    <w:rsid w:val="001B6FFB"/>
    <w:rsid w:val="001C50BC"/>
    <w:rsid w:val="001D0704"/>
    <w:rsid w:val="001D3804"/>
    <w:rsid w:val="001E41DF"/>
    <w:rsid w:val="001F20C9"/>
    <w:rsid w:val="00200618"/>
    <w:rsid w:val="00200E30"/>
    <w:rsid w:val="00232E6D"/>
    <w:rsid w:val="002333BF"/>
    <w:rsid w:val="002340F5"/>
    <w:rsid w:val="00244DA3"/>
    <w:rsid w:val="002479B8"/>
    <w:rsid w:val="00252522"/>
    <w:rsid w:val="002527F3"/>
    <w:rsid w:val="00261F2E"/>
    <w:rsid w:val="002659DB"/>
    <w:rsid w:val="00275650"/>
    <w:rsid w:val="00297A6E"/>
    <w:rsid w:val="002A7FB5"/>
    <w:rsid w:val="002B09DC"/>
    <w:rsid w:val="002D414C"/>
    <w:rsid w:val="002F067D"/>
    <w:rsid w:val="002F15A4"/>
    <w:rsid w:val="00311648"/>
    <w:rsid w:val="003305AE"/>
    <w:rsid w:val="00342DAD"/>
    <w:rsid w:val="003531A6"/>
    <w:rsid w:val="003577B0"/>
    <w:rsid w:val="00372043"/>
    <w:rsid w:val="0038340C"/>
    <w:rsid w:val="003911E8"/>
    <w:rsid w:val="003A2963"/>
    <w:rsid w:val="003A6F70"/>
    <w:rsid w:val="003B699A"/>
    <w:rsid w:val="003D1186"/>
    <w:rsid w:val="003E2165"/>
    <w:rsid w:val="003E2E95"/>
    <w:rsid w:val="003E6162"/>
    <w:rsid w:val="003F1A24"/>
    <w:rsid w:val="003F2622"/>
    <w:rsid w:val="003F27BC"/>
    <w:rsid w:val="003F29EB"/>
    <w:rsid w:val="003F49D5"/>
    <w:rsid w:val="00404347"/>
    <w:rsid w:val="00405195"/>
    <w:rsid w:val="00410D6B"/>
    <w:rsid w:val="00417408"/>
    <w:rsid w:val="00417F3F"/>
    <w:rsid w:val="0043066F"/>
    <w:rsid w:val="00434DD8"/>
    <w:rsid w:val="00440474"/>
    <w:rsid w:val="00443810"/>
    <w:rsid w:val="0047279D"/>
    <w:rsid w:val="00473C1E"/>
    <w:rsid w:val="00483C7E"/>
    <w:rsid w:val="00487B69"/>
    <w:rsid w:val="0049666A"/>
    <w:rsid w:val="004A1ACD"/>
    <w:rsid w:val="004B7CCD"/>
    <w:rsid w:val="004C0B21"/>
    <w:rsid w:val="004C50B3"/>
    <w:rsid w:val="004D3035"/>
    <w:rsid w:val="004D38B6"/>
    <w:rsid w:val="004F13F6"/>
    <w:rsid w:val="004F1DE1"/>
    <w:rsid w:val="005104E3"/>
    <w:rsid w:val="005171C3"/>
    <w:rsid w:val="00520540"/>
    <w:rsid w:val="00533440"/>
    <w:rsid w:val="005557F9"/>
    <w:rsid w:val="0056243A"/>
    <w:rsid w:val="00563C9D"/>
    <w:rsid w:val="00584DEF"/>
    <w:rsid w:val="00592E54"/>
    <w:rsid w:val="00597AF5"/>
    <w:rsid w:val="005C0353"/>
    <w:rsid w:val="005D026F"/>
    <w:rsid w:val="005D5753"/>
    <w:rsid w:val="005E2002"/>
    <w:rsid w:val="005F284B"/>
    <w:rsid w:val="00617290"/>
    <w:rsid w:val="00624FDD"/>
    <w:rsid w:val="00625C57"/>
    <w:rsid w:val="006315AA"/>
    <w:rsid w:val="006322BA"/>
    <w:rsid w:val="00647042"/>
    <w:rsid w:val="006560FC"/>
    <w:rsid w:val="00657F0F"/>
    <w:rsid w:val="006634EE"/>
    <w:rsid w:val="00671514"/>
    <w:rsid w:val="00672726"/>
    <w:rsid w:val="00673597"/>
    <w:rsid w:val="00683527"/>
    <w:rsid w:val="00693744"/>
    <w:rsid w:val="006A65E1"/>
    <w:rsid w:val="006B2A37"/>
    <w:rsid w:val="006B4207"/>
    <w:rsid w:val="006B5E51"/>
    <w:rsid w:val="006C502C"/>
    <w:rsid w:val="006C51BD"/>
    <w:rsid w:val="006D0C0D"/>
    <w:rsid w:val="006D3EF4"/>
    <w:rsid w:val="006D5B65"/>
    <w:rsid w:val="006E12FF"/>
    <w:rsid w:val="00710F40"/>
    <w:rsid w:val="00715FC0"/>
    <w:rsid w:val="007314C2"/>
    <w:rsid w:val="0074326F"/>
    <w:rsid w:val="007471BF"/>
    <w:rsid w:val="007560B3"/>
    <w:rsid w:val="00765545"/>
    <w:rsid w:val="00785756"/>
    <w:rsid w:val="007A047F"/>
    <w:rsid w:val="007A1F30"/>
    <w:rsid w:val="007C5288"/>
    <w:rsid w:val="007D19C0"/>
    <w:rsid w:val="007D70B1"/>
    <w:rsid w:val="007D7EE2"/>
    <w:rsid w:val="007E5A74"/>
    <w:rsid w:val="007F6CEF"/>
    <w:rsid w:val="0080442D"/>
    <w:rsid w:val="00820E9B"/>
    <w:rsid w:val="00830F2A"/>
    <w:rsid w:val="008571A9"/>
    <w:rsid w:val="00863C2F"/>
    <w:rsid w:val="008664EE"/>
    <w:rsid w:val="0087035D"/>
    <w:rsid w:val="00881F2E"/>
    <w:rsid w:val="00882054"/>
    <w:rsid w:val="00884769"/>
    <w:rsid w:val="00886313"/>
    <w:rsid w:val="0089022F"/>
    <w:rsid w:val="008B2AAE"/>
    <w:rsid w:val="009046AA"/>
    <w:rsid w:val="009121F1"/>
    <w:rsid w:val="00915A74"/>
    <w:rsid w:val="009212CA"/>
    <w:rsid w:val="009236AD"/>
    <w:rsid w:val="00932264"/>
    <w:rsid w:val="0093441F"/>
    <w:rsid w:val="00934B16"/>
    <w:rsid w:val="00940CC1"/>
    <w:rsid w:val="0094609A"/>
    <w:rsid w:val="009520CE"/>
    <w:rsid w:val="00961618"/>
    <w:rsid w:val="00962819"/>
    <w:rsid w:val="00974BB3"/>
    <w:rsid w:val="00981E89"/>
    <w:rsid w:val="009900DF"/>
    <w:rsid w:val="00994D6E"/>
    <w:rsid w:val="009A587E"/>
    <w:rsid w:val="009D4674"/>
    <w:rsid w:val="009E0495"/>
    <w:rsid w:val="009F74D2"/>
    <w:rsid w:val="00A1722D"/>
    <w:rsid w:val="00A30065"/>
    <w:rsid w:val="00A50718"/>
    <w:rsid w:val="00A558AD"/>
    <w:rsid w:val="00A55DEE"/>
    <w:rsid w:val="00A6220F"/>
    <w:rsid w:val="00A76BD3"/>
    <w:rsid w:val="00A82B04"/>
    <w:rsid w:val="00A92B95"/>
    <w:rsid w:val="00AA7CCC"/>
    <w:rsid w:val="00AC250B"/>
    <w:rsid w:val="00AC5BFC"/>
    <w:rsid w:val="00AC7065"/>
    <w:rsid w:val="00AE3D0B"/>
    <w:rsid w:val="00AE506D"/>
    <w:rsid w:val="00AF78A2"/>
    <w:rsid w:val="00B14A33"/>
    <w:rsid w:val="00B161AE"/>
    <w:rsid w:val="00B35EEC"/>
    <w:rsid w:val="00B413EE"/>
    <w:rsid w:val="00B54D92"/>
    <w:rsid w:val="00B56068"/>
    <w:rsid w:val="00B71983"/>
    <w:rsid w:val="00B9153D"/>
    <w:rsid w:val="00B9694E"/>
    <w:rsid w:val="00BA0340"/>
    <w:rsid w:val="00BB4FAF"/>
    <w:rsid w:val="00BD7724"/>
    <w:rsid w:val="00BE1DAA"/>
    <w:rsid w:val="00C1125D"/>
    <w:rsid w:val="00C13A1B"/>
    <w:rsid w:val="00C15EEE"/>
    <w:rsid w:val="00C20E2B"/>
    <w:rsid w:val="00C31DD3"/>
    <w:rsid w:val="00C62535"/>
    <w:rsid w:val="00C657F4"/>
    <w:rsid w:val="00C72B4C"/>
    <w:rsid w:val="00C80933"/>
    <w:rsid w:val="00C85EAD"/>
    <w:rsid w:val="00C865AE"/>
    <w:rsid w:val="00CA6756"/>
    <w:rsid w:val="00CB0685"/>
    <w:rsid w:val="00CB6DA1"/>
    <w:rsid w:val="00CC4AB0"/>
    <w:rsid w:val="00CD3163"/>
    <w:rsid w:val="00CD6718"/>
    <w:rsid w:val="00CE330B"/>
    <w:rsid w:val="00CF070C"/>
    <w:rsid w:val="00D02442"/>
    <w:rsid w:val="00D11943"/>
    <w:rsid w:val="00D22D02"/>
    <w:rsid w:val="00D26ABD"/>
    <w:rsid w:val="00D307DF"/>
    <w:rsid w:val="00D45050"/>
    <w:rsid w:val="00D50C0D"/>
    <w:rsid w:val="00D52150"/>
    <w:rsid w:val="00D632F1"/>
    <w:rsid w:val="00D757EB"/>
    <w:rsid w:val="00D76865"/>
    <w:rsid w:val="00D83F40"/>
    <w:rsid w:val="00D85049"/>
    <w:rsid w:val="00D93194"/>
    <w:rsid w:val="00D96436"/>
    <w:rsid w:val="00D97666"/>
    <w:rsid w:val="00DA5C1E"/>
    <w:rsid w:val="00DB6EA5"/>
    <w:rsid w:val="00DB7231"/>
    <w:rsid w:val="00DD0D3C"/>
    <w:rsid w:val="00DE14EE"/>
    <w:rsid w:val="00DE43B1"/>
    <w:rsid w:val="00E021DF"/>
    <w:rsid w:val="00E048BD"/>
    <w:rsid w:val="00E22B20"/>
    <w:rsid w:val="00E25993"/>
    <w:rsid w:val="00E47E54"/>
    <w:rsid w:val="00E6547A"/>
    <w:rsid w:val="00E725E3"/>
    <w:rsid w:val="00E81462"/>
    <w:rsid w:val="00E9292F"/>
    <w:rsid w:val="00EA2366"/>
    <w:rsid w:val="00EB4AD0"/>
    <w:rsid w:val="00EB7472"/>
    <w:rsid w:val="00EC34C1"/>
    <w:rsid w:val="00EC421D"/>
    <w:rsid w:val="00EE56A3"/>
    <w:rsid w:val="00EF43DF"/>
    <w:rsid w:val="00F103C5"/>
    <w:rsid w:val="00F1601B"/>
    <w:rsid w:val="00F17054"/>
    <w:rsid w:val="00F4109F"/>
    <w:rsid w:val="00F44B3A"/>
    <w:rsid w:val="00F65614"/>
    <w:rsid w:val="00F65A62"/>
    <w:rsid w:val="00F762BB"/>
    <w:rsid w:val="00F80146"/>
    <w:rsid w:val="00F8545F"/>
    <w:rsid w:val="00F861A7"/>
    <w:rsid w:val="00F87A7F"/>
    <w:rsid w:val="00FA1891"/>
    <w:rsid w:val="00FB0829"/>
    <w:rsid w:val="00FC7AD7"/>
    <w:rsid w:val="00FD3714"/>
    <w:rsid w:val="00FE4B2B"/>
    <w:rsid w:val="00FE535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81DC3-3CE9-4E4A-9B13-2ACDA45D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6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05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E6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6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94D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205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ormalWeb">
    <w:name w:val="Normal (Web)"/>
    <w:basedOn w:val="Normal"/>
    <w:uiPriority w:val="99"/>
    <w:unhideWhenUsed/>
    <w:rsid w:val="002340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0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C5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B4FAF"/>
    <w:pPr>
      <w:spacing w:after="200" w:line="276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4FA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B4FAF"/>
    <w:rPr>
      <w:rFonts w:ascii="Arial" w:eastAsia="Times New Roman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6B5E51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4">
    <w:name w:val="A4"/>
    <w:uiPriority w:val="99"/>
    <w:rsid w:val="006B5E51"/>
    <w:rPr>
      <w:rFonts w:cs="Minion Pro"/>
      <w:b/>
      <w:bCs/>
      <w:i/>
      <w:iCs/>
      <w:color w:val="000000"/>
      <w:sz w:val="42"/>
      <w:szCs w:val="42"/>
    </w:rPr>
  </w:style>
  <w:style w:type="character" w:customStyle="1" w:styleId="A3">
    <w:name w:val="A3"/>
    <w:uiPriority w:val="99"/>
    <w:rsid w:val="006B5E51"/>
    <w:rPr>
      <w:rFonts w:cs="Minion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B0"/>
  </w:style>
  <w:style w:type="paragraph" w:styleId="Footer">
    <w:name w:val="footer"/>
    <w:basedOn w:val="Normal"/>
    <w:link w:val="FooterChar"/>
    <w:uiPriority w:val="99"/>
    <w:unhideWhenUsed/>
    <w:rsid w:val="0035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B0"/>
  </w:style>
  <w:style w:type="paragraph" w:styleId="BalloonText">
    <w:name w:val="Balloon Text"/>
    <w:basedOn w:val="Normal"/>
    <w:link w:val="BalloonTextChar"/>
    <w:uiPriority w:val="99"/>
    <w:semiHidden/>
    <w:unhideWhenUsed/>
    <w:rsid w:val="00E7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13"/>
    <w:rPr>
      <w:b/>
      <w:bCs/>
      <w:sz w:val="20"/>
      <w:szCs w:val="20"/>
    </w:rPr>
  </w:style>
  <w:style w:type="paragraph" w:customStyle="1" w:styleId="Default">
    <w:name w:val="Default"/>
    <w:rsid w:val="001C50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E6D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79B8"/>
    <w:rPr>
      <w:i/>
      <w:iCs/>
    </w:rPr>
  </w:style>
  <w:style w:type="character" w:customStyle="1" w:styleId="rphighlightallclass">
    <w:name w:val="rphighlightallclass"/>
    <w:basedOn w:val="DefaultParagraphFont"/>
    <w:rsid w:val="00CF070C"/>
  </w:style>
  <w:style w:type="character" w:customStyle="1" w:styleId="pe61">
    <w:name w:val="_pe_61"/>
    <w:basedOn w:val="DefaultParagraphFont"/>
    <w:rsid w:val="00CF070C"/>
  </w:style>
  <w:style w:type="character" w:customStyle="1" w:styleId="bidi">
    <w:name w:val="bidi"/>
    <w:basedOn w:val="DefaultParagraphFont"/>
    <w:rsid w:val="00CF070C"/>
  </w:style>
  <w:style w:type="character" w:customStyle="1" w:styleId="peb">
    <w:name w:val="_pe_b"/>
    <w:basedOn w:val="DefaultParagraphFont"/>
    <w:rsid w:val="00CF070C"/>
  </w:style>
  <w:style w:type="character" w:customStyle="1" w:styleId="skypec2ctextspan">
    <w:name w:val="skype_c2c_text_span"/>
    <w:basedOn w:val="DefaultParagraphFont"/>
    <w:rsid w:val="00CF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5650">
          <w:marLeft w:val="0"/>
          <w:marRight w:val="0"/>
          <w:marTop w:val="1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888">
                  <w:marLeft w:val="0"/>
                  <w:marRight w:val="-26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713">
                          <w:marLeft w:val="7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442-883F-4154-9CBE-1C708373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2648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http://www.whitehouse.gov/techhire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Crerar</cp:lastModifiedBy>
  <cp:revision>2</cp:revision>
  <cp:lastPrinted>2015-09-01T18:52:00Z</cp:lastPrinted>
  <dcterms:created xsi:type="dcterms:W3CDTF">2016-02-26T20:30:00Z</dcterms:created>
  <dcterms:modified xsi:type="dcterms:W3CDTF">2016-02-26T20:30:00Z</dcterms:modified>
</cp:coreProperties>
</file>