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DA" w:rsidRPr="0098076C" w:rsidRDefault="007F26DA" w:rsidP="007F26DA">
      <w:pPr>
        <w:rPr>
          <w:rFonts w:ascii="Times New Roman" w:hAnsi="Times New Roman" w:cs="Times New Roman"/>
          <w:b/>
        </w:rPr>
      </w:pPr>
      <w:r w:rsidRPr="0098076C">
        <w:rPr>
          <w:rFonts w:ascii="Times New Roman" w:hAnsi="Times New Roman" w:cs="Times New Roman"/>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767"/>
        <w:gridCol w:w="5926"/>
        <w:gridCol w:w="5977"/>
      </w:tblGrid>
      <w:tr w:rsidR="007F26DA" w:rsidRPr="0098076C" w:rsidTr="00F54028">
        <w:trPr>
          <w:trHeight w:val="55"/>
        </w:trPr>
        <w:tc>
          <w:tcPr>
            <w:tcW w:w="2767" w:type="dxa"/>
            <w:tcBorders>
              <w:top w:val="single" w:sz="18" w:space="0" w:color="auto"/>
              <w:left w:val="single" w:sz="18" w:space="0" w:color="auto"/>
            </w:tcBorders>
            <w:shd w:val="clear" w:color="auto" w:fill="D9D9D9" w:themeFill="background1" w:themeFillShade="D9"/>
            <w:vAlign w:val="center"/>
          </w:tcPr>
          <w:p w:rsidR="007F26DA" w:rsidRPr="0098076C" w:rsidRDefault="007F26DA" w:rsidP="00FB24E8">
            <w:pPr>
              <w:jc w:val="center"/>
              <w:rPr>
                <w:rFonts w:ascii="Times New Roman" w:hAnsi="Times New Roman" w:cs="Times New Roman"/>
                <w:b/>
              </w:rPr>
            </w:pPr>
            <w:r w:rsidRPr="0098076C">
              <w:rPr>
                <w:rFonts w:ascii="Times New Roman" w:hAnsi="Times New Roman" w:cs="Times New Roman"/>
              </w:rPr>
              <w:br w:type="page"/>
            </w:r>
            <w:r w:rsidRPr="0098076C">
              <w:rPr>
                <w:rFonts w:ascii="Times New Roman" w:hAnsi="Times New Roman" w:cs="Times New Roman"/>
              </w:rPr>
              <w:br w:type="page"/>
            </w:r>
            <w:r w:rsidRPr="0098076C">
              <w:rPr>
                <w:rFonts w:ascii="Times New Roman" w:hAnsi="Times New Roman" w:cs="Times New Roman"/>
                <w:b/>
              </w:rPr>
              <w:t>Focus Area</w:t>
            </w:r>
          </w:p>
        </w:tc>
        <w:tc>
          <w:tcPr>
            <w:tcW w:w="11903" w:type="dxa"/>
            <w:gridSpan w:val="2"/>
            <w:tcBorders>
              <w:top w:val="single" w:sz="18" w:space="0" w:color="auto"/>
              <w:right w:val="single" w:sz="18" w:space="0" w:color="auto"/>
            </w:tcBorders>
            <w:shd w:val="clear" w:color="auto" w:fill="D9D9D9" w:themeFill="background1" w:themeFillShade="D9"/>
            <w:vAlign w:val="center"/>
          </w:tcPr>
          <w:p w:rsidR="007F26DA" w:rsidRPr="0098076C" w:rsidRDefault="007F26DA" w:rsidP="00FB24E8">
            <w:pPr>
              <w:jc w:val="center"/>
              <w:rPr>
                <w:rFonts w:ascii="Times New Roman" w:hAnsi="Times New Roman" w:cs="Times New Roman"/>
                <w:b/>
              </w:rPr>
            </w:pPr>
            <w:r w:rsidRPr="0098076C">
              <w:rPr>
                <w:rFonts w:ascii="Times New Roman" w:hAnsi="Times New Roman" w:cs="Times New Roman"/>
                <w:b/>
              </w:rPr>
              <w:t>Activity</w:t>
            </w:r>
            <w:r w:rsidR="003A58E6" w:rsidRPr="0098076C">
              <w:rPr>
                <w:rFonts w:ascii="Times New Roman" w:hAnsi="Times New Roman" w:cs="Times New Roman"/>
                <w:b/>
              </w:rPr>
              <w:t xml:space="preserve"> 1</w:t>
            </w:r>
          </w:p>
        </w:tc>
      </w:tr>
      <w:tr w:rsidR="007F26DA" w:rsidRPr="0098076C" w:rsidTr="00F54028">
        <w:trPr>
          <w:trHeight w:val="775"/>
        </w:trPr>
        <w:tc>
          <w:tcPr>
            <w:tcW w:w="2767" w:type="dxa"/>
            <w:tcBorders>
              <w:left w:val="single" w:sz="18" w:space="0" w:color="auto"/>
            </w:tcBorders>
            <w:vAlign w:val="center"/>
          </w:tcPr>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017974549"/>
                <w14:checkbox>
                  <w14:checked w14:val="1"/>
                  <w14:checkedState w14:val="2612" w14:font="MS Gothic"/>
                  <w14:uncheckedState w14:val="2610" w14:font="MS Gothic"/>
                </w14:checkbox>
              </w:sdtPr>
              <w:sdtEndPr/>
              <w:sdtContent>
                <w:r w:rsidR="002948AF"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Economic Development</w:t>
            </w:r>
          </w:p>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396979538"/>
                <w14:checkbox>
                  <w14:checked w14:val="1"/>
                  <w14:checkedState w14:val="2612" w14:font="MS Gothic"/>
                  <w14:uncheckedState w14:val="2610" w14:font="MS Gothic"/>
                </w14:checkbox>
              </w:sdtPr>
              <w:sdtEndPr/>
              <w:sdtContent>
                <w:r w:rsidR="007F26DA"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Sector Strategy</w:t>
            </w:r>
          </w:p>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788234216"/>
                <w14:checkbox>
                  <w14:checked w14:val="1"/>
                  <w14:checkedState w14:val="2612" w14:font="MS Gothic"/>
                  <w14:uncheckedState w14:val="2610" w14:font="MS Gothic"/>
                </w14:checkbox>
              </w:sdtPr>
              <w:sdtEndPr/>
              <w:sdtContent>
                <w:r w:rsidR="008567A4"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Ed/Innovation/Efficiency</w:t>
            </w:r>
          </w:p>
          <w:p w:rsidR="007F26DA" w:rsidRPr="0098076C" w:rsidRDefault="006F37FD" w:rsidP="006A4BE0">
            <w:pPr>
              <w:tabs>
                <w:tab w:val="left" w:pos="360"/>
              </w:tabs>
              <w:rPr>
                <w:rFonts w:ascii="Times New Roman" w:hAnsi="Times New Roman" w:cs="Times New Roman"/>
              </w:rPr>
            </w:pPr>
            <w:sdt>
              <w:sdtPr>
                <w:rPr>
                  <w:rFonts w:ascii="Times New Roman" w:hAnsi="Times New Roman" w:cs="Times New Roman"/>
                  <w:sz w:val="20"/>
                  <w:szCs w:val="20"/>
                </w:rPr>
                <w:id w:val="-1709478214"/>
                <w14:checkbox>
                  <w14:checked w14:val="0"/>
                  <w14:checkedState w14:val="2612" w14:font="MS Gothic"/>
                  <w14:uncheckedState w14:val="2610" w14:font="MS Gothic"/>
                </w14:checkbox>
              </w:sdtPr>
              <w:sdtEndPr/>
              <w:sdtContent>
                <w:r w:rsidR="007F26DA"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Supply/Demand</w:t>
            </w:r>
          </w:p>
        </w:tc>
        <w:tc>
          <w:tcPr>
            <w:tcW w:w="11903" w:type="dxa"/>
            <w:gridSpan w:val="2"/>
            <w:tcBorders>
              <w:right w:val="single" w:sz="18" w:space="0" w:color="auto"/>
            </w:tcBorders>
          </w:tcPr>
          <w:p w:rsidR="00AF1801" w:rsidRPr="0098076C" w:rsidRDefault="00AF1801" w:rsidP="006A4BE0">
            <w:pPr>
              <w:jc w:val="both"/>
              <w:rPr>
                <w:rFonts w:ascii="Times New Roman" w:eastAsia="Century Gothic" w:hAnsi="Times New Roman" w:cs="Times New Roman"/>
                <w:b/>
              </w:rPr>
            </w:pPr>
            <w:r w:rsidRPr="0098076C">
              <w:rPr>
                <w:rFonts w:ascii="Times New Roman" w:eastAsia="Century Gothic" w:hAnsi="Times New Roman" w:cs="Times New Roman"/>
                <w:b/>
              </w:rPr>
              <w:t>Centers of Excellence Partnerships and Collaborations for Industry Sectors and Career Pathways (Agriculture, Allied Health, and Supply Chain)</w:t>
            </w:r>
          </w:p>
          <w:p w:rsidR="00AF1801" w:rsidRPr="0098076C" w:rsidRDefault="00AF1801" w:rsidP="006A4BE0">
            <w:pPr>
              <w:jc w:val="both"/>
              <w:rPr>
                <w:rFonts w:ascii="Times New Roman" w:eastAsia="Century Gothic" w:hAnsi="Times New Roman" w:cs="Times New Roman"/>
              </w:rPr>
            </w:pPr>
          </w:p>
          <w:p w:rsidR="00AF1801" w:rsidRPr="0098076C" w:rsidRDefault="00AF1801" w:rsidP="006A4BE0">
            <w:pPr>
              <w:jc w:val="both"/>
              <w:rPr>
                <w:rFonts w:ascii="Times New Roman" w:eastAsia="Century Gothic" w:hAnsi="Times New Roman" w:cs="Times New Roman"/>
              </w:rPr>
            </w:pPr>
            <w:r w:rsidRPr="0098076C">
              <w:rPr>
                <w:rFonts w:ascii="Times New Roman" w:eastAsia="Century Gothic" w:hAnsi="Times New Roman" w:cs="Times New Roman"/>
              </w:rPr>
              <w:t>Facilitate, in partnership with at least two to three other COEs, one or more one-day conferences for in areas of Agriculture, Allied Health, and Supply Chain.</w:t>
            </w:r>
          </w:p>
          <w:p w:rsidR="00AF1801" w:rsidRPr="0098076C" w:rsidRDefault="00AF1801" w:rsidP="006A4BE0">
            <w:pPr>
              <w:jc w:val="both"/>
              <w:rPr>
                <w:rFonts w:ascii="Times New Roman" w:eastAsia="Century Gothic" w:hAnsi="Times New Roman" w:cs="Times New Roman"/>
              </w:rPr>
            </w:pPr>
          </w:p>
          <w:p w:rsidR="009C10B5" w:rsidRPr="0098076C" w:rsidRDefault="00591345" w:rsidP="006A4BE0">
            <w:pPr>
              <w:jc w:val="both"/>
              <w:rPr>
                <w:rFonts w:ascii="Times New Roman" w:eastAsia="Century Gothic" w:hAnsi="Times New Roman" w:cs="Times New Roman"/>
              </w:rPr>
            </w:pPr>
            <w:r w:rsidRPr="0098076C">
              <w:rPr>
                <w:rFonts w:ascii="Times New Roman" w:eastAsia="Century Gothic" w:hAnsi="Times New Roman" w:cs="Times New Roman"/>
                <w:b/>
              </w:rPr>
              <w:t xml:space="preserve">1.A) </w:t>
            </w:r>
            <w:r w:rsidR="00AF1801" w:rsidRPr="0098076C">
              <w:rPr>
                <w:rFonts w:ascii="Times New Roman" w:eastAsia="Century Gothic" w:hAnsi="Times New Roman" w:cs="Times New Roman"/>
                <w:b/>
              </w:rPr>
              <w:t>For CoE – Agriculture</w:t>
            </w:r>
            <w:r w:rsidR="00AF1801" w:rsidRPr="0098076C">
              <w:rPr>
                <w:rFonts w:ascii="Times New Roman" w:eastAsia="Century Gothic" w:hAnsi="Times New Roman" w:cs="Times New Roman"/>
              </w:rPr>
              <w:t xml:space="preserve">: </w:t>
            </w:r>
            <w:r w:rsidR="0022480B" w:rsidRPr="0098076C">
              <w:rPr>
                <w:rFonts w:ascii="Times New Roman" w:eastAsia="Century Gothic" w:hAnsi="Times New Roman" w:cs="Times New Roman"/>
              </w:rPr>
              <w:t xml:space="preserve">October 26, </w:t>
            </w:r>
            <w:r w:rsidR="009C10B5" w:rsidRPr="0098076C">
              <w:rPr>
                <w:rFonts w:ascii="Times New Roman" w:eastAsia="Century Gothic" w:hAnsi="Times New Roman" w:cs="Times New Roman"/>
              </w:rPr>
              <w:t>2018 Food Defense Forum</w:t>
            </w:r>
            <w:r w:rsidR="0022480B" w:rsidRPr="0098076C">
              <w:rPr>
                <w:rFonts w:ascii="Times New Roman" w:eastAsia="Century Gothic" w:hAnsi="Times New Roman" w:cs="Times New Roman"/>
              </w:rPr>
              <w:t xml:space="preserve"> at Walla Walla </w:t>
            </w:r>
            <w:r w:rsidR="009C10B5" w:rsidRPr="0098076C">
              <w:rPr>
                <w:rFonts w:ascii="Times New Roman" w:eastAsia="Century Gothic" w:hAnsi="Times New Roman" w:cs="Times New Roman"/>
              </w:rPr>
              <w:t xml:space="preserve">Community </w:t>
            </w:r>
            <w:r w:rsidR="0022480B" w:rsidRPr="0098076C">
              <w:rPr>
                <w:rFonts w:ascii="Times New Roman" w:eastAsia="Century Gothic" w:hAnsi="Times New Roman" w:cs="Times New Roman"/>
              </w:rPr>
              <w:t xml:space="preserve">College. </w:t>
            </w:r>
            <w:r w:rsidR="009C10B5" w:rsidRPr="0098076C">
              <w:rPr>
                <w:rFonts w:ascii="Times New Roman" w:eastAsia="Century Gothic" w:hAnsi="Times New Roman" w:cs="Times New Roman"/>
              </w:rPr>
              <w:t>Will collaborate with CoE – Agriculture and WA Department of Agriculture. The purpose of the Forum is a follow-up from the 2017 Securing the Supply Chain Forum: From Farm to Fork. The goal is to increase awareness about the need to understand food protection to secure and defend our agricultural and food economy. While also address the vulnerability of the food supply chain and the need to discuss the preparedness, response, recovery and mitigation issues related to our food supply, plant and animal health and security. Converse and identify training, education and best practices that translate into expanded curriculum and certifications and programs.</w:t>
            </w:r>
          </w:p>
          <w:p w:rsidR="00AF1801" w:rsidRPr="0098076C" w:rsidRDefault="0022480B" w:rsidP="006A4BE0">
            <w:pPr>
              <w:jc w:val="both"/>
              <w:rPr>
                <w:rFonts w:ascii="Times New Roman" w:eastAsia="Century Gothic" w:hAnsi="Times New Roman" w:cs="Times New Roman"/>
              </w:rPr>
            </w:pPr>
            <w:r w:rsidRPr="0098076C">
              <w:rPr>
                <w:rFonts w:ascii="Times New Roman" w:eastAsia="Century Gothic" w:hAnsi="Times New Roman" w:cs="Times New Roman"/>
              </w:rPr>
              <w:t xml:space="preserve"> </w:t>
            </w:r>
          </w:p>
          <w:p w:rsidR="0022480B" w:rsidRPr="0098076C" w:rsidRDefault="0022480B" w:rsidP="006A4BE0">
            <w:pPr>
              <w:jc w:val="both"/>
              <w:rPr>
                <w:rFonts w:ascii="Times New Roman" w:eastAsia="Century Gothic" w:hAnsi="Times New Roman" w:cs="Times New Roman"/>
              </w:rPr>
            </w:pPr>
          </w:p>
          <w:p w:rsidR="0022480B" w:rsidRPr="0098076C" w:rsidRDefault="00591345" w:rsidP="006A4BE0">
            <w:pPr>
              <w:jc w:val="both"/>
              <w:rPr>
                <w:rFonts w:ascii="Times New Roman" w:eastAsia="Century Gothic" w:hAnsi="Times New Roman" w:cs="Times New Roman"/>
              </w:rPr>
            </w:pPr>
            <w:r w:rsidRPr="0098076C">
              <w:rPr>
                <w:rFonts w:ascii="Times New Roman" w:eastAsia="Century Gothic" w:hAnsi="Times New Roman" w:cs="Times New Roman"/>
                <w:b/>
              </w:rPr>
              <w:t xml:space="preserve">1.B) </w:t>
            </w:r>
            <w:r w:rsidR="0022480B" w:rsidRPr="0098076C">
              <w:rPr>
                <w:rFonts w:ascii="Times New Roman" w:eastAsia="Century Gothic" w:hAnsi="Times New Roman" w:cs="Times New Roman"/>
                <w:b/>
              </w:rPr>
              <w:t>For CoE – Global Trade &amp; Supply Chain Management</w:t>
            </w:r>
            <w:r w:rsidR="0022480B" w:rsidRPr="0098076C">
              <w:rPr>
                <w:rFonts w:ascii="Times New Roman" w:eastAsia="Century Gothic" w:hAnsi="Times New Roman" w:cs="Times New Roman"/>
              </w:rPr>
              <w:t>: Follow-up from 2018 Supply Chain Forum.  UW Jacksons School of International Business would like to support both Centers on doing a follow-up workshop before August 15</w:t>
            </w:r>
            <w:r w:rsidR="006A3955" w:rsidRPr="0098076C">
              <w:rPr>
                <w:rFonts w:ascii="Times New Roman" w:eastAsia="Century Gothic" w:hAnsi="Times New Roman" w:cs="Times New Roman"/>
              </w:rPr>
              <w:t xml:space="preserve">. </w:t>
            </w:r>
            <w:r w:rsidR="0022480B" w:rsidRPr="0098076C">
              <w:rPr>
                <w:rFonts w:ascii="Times New Roman" w:eastAsia="Century Gothic" w:hAnsi="Times New Roman" w:cs="Times New Roman"/>
              </w:rPr>
              <w:t xml:space="preserve">The UW Jackson School of International Business will provide a $150 stipend for all faculty who would attend and pay for food and other costs.   Grant could be around $15,000.  After discussion with Kaitlin Bermingham from Global Trade we identified one item from the Forum Summary that we felt hit the target that the UW would be interested in funding.  Alan Van Boven one of our faculty panel at the Forum identified the issue of “how information technology should be taught to students”.  He advocated not teaching actual technology in depth but rather teach the impact.  We thought the topic would be perfect for faculty professional development for all of our career pathway instructors.  We reviewed dates for summer quarter and determined the date of Monday, July 30, at Highline College would be the best fit.  </w:t>
            </w:r>
          </w:p>
          <w:p w:rsidR="0022480B" w:rsidRPr="0098076C" w:rsidRDefault="0022480B" w:rsidP="006A4BE0">
            <w:pPr>
              <w:jc w:val="both"/>
              <w:rPr>
                <w:rFonts w:ascii="Times New Roman" w:eastAsia="Century Gothic" w:hAnsi="Times New Roman" w:cs="Times New Roman"/>
              </w:rPr>
            </w:pPr>
          </w:p>
          <w:p w:rsidR="0003024D" w:rsidRPr="0098076C" w:rsidRDefault="00591345" w:rsidP="006A4BE0">
            <w:pPr>
              <w:pStyle w:val="PlainText"/>
              <w:rPr>
                <w:rFonts w:ascii="Times New Roman" w:hAnsi="Times New Roman" w:cs="Times New Roman"/>
              </w:rPr>
            </w:pPr>
            <w:r w:rsidRPr="0098076C">
              <w:rPr>
                <w:rFonts w:ascii="Times New Roman" w:eastAsia="Century Gothic" w:hAnsi="Times New Roman" w:cs="Times New Roman"/>
                <w:b/>
              </w:rPr>
              <w:t xml:space="preserve">1.C) </w:t>
            </w:r>
            <w:r w:rsidR="0022480B" w:rsidRPr="0098076C">
              <w:rPr>
                <w:rFonts w:ascii="Times New Roman" w:eastAsia="Century Gothic" w:hAnsi="Times New Roman" w:cs="Times New Roman"/>
                <w:b/>
              </w:rPr>
              <w:t>For CoE – Allied Health</w:t>
            </w:r>
            <w:r w:rsidR="0022480B" w:rsidRPr="0098076C">
              <w:rPr>
                <w:rFonts w:ascii="Times New Roman" w:eastAsia="Century Gothic" w:hAnsi="Times New Roman" w:cs="Times New Roman"/>
              </w:rPr>
              <w:t xml:space="preserve">: Will collaborate with Allied Health, along with Global Trade and Agriculture on the 2019 Securing the Supply Chain Forum. The focus will be on health care and the supply chain related to chain care products.  Dan Ferguson, COE Director for Allied Health, and Global Trade, HSEM and Agriculture will all participate in this Forum.  The Agriculture industry is where most pharmaceuticals come from and the health care practitioners are who deliver the “goods” to patients and communities.  Sam will share the write up that Dan and he already talked about with all of us. “Securing the Pharma Supply Chain: Current Challenges and Key Steps” is a working title with </w:t>
            </w:r>
            <w:r w:rsidR="0022480B" w:rsidRPr="0098076C">
              <w:rPr>
                <w:rFonts w:ascii="Times New Roman" w:eastAsia="Century Gothic" w:hAnsi="Times New Roman" w:cs="Times New Roman"/>
                <w:b/>
                <w:bCs/>
              </w:rPr>
              <w:t>“</w:t>
            </w:r>
            <w:r w:rsidR="0022480B" w:rsidRPr="0098076C">
              <w:rPr>
                <w:rFonts w:ascii="Times New Roman" w:eastAsia="Century Gothic" w:hAnsi="Times New Roman" w:cs="Times New Roman"/>
                <w:bCs/>
              </w:rPr>
              <w:t xml:space="preserve">A Pharmacist’s Role in Chronic Disease Medication Management during Disaster Response” as one of the key topics at the Forum. </w:t>
            </w:r>
            <w:r w:rsidR="0022480B" w:rsidRPr="0098076C">
              <w:rPr>
                <w:rFonts w:ascii="Times New Roman" w:hAnsi="Times New Roman" w:cs="Times New Roman"/>
              </w:rPr>
              <w:t>The pharmaceutical industry is evolving quickly. More than ever, there is a need for speed. Consumers are demanding more personalized and high-tech care, delivered in-home and when convenient to them. They are requiring direct contact with the providers in the care continuum in a way unprecedented in this industry.</w:t>
            </w:r>
            <w:r w:rsidR="00B67265" w:rsidRPr="0098076C">
              <w:rPr>
                <w:rFonts w:ascii="Times New Roman" w:hAnsi="Times New Roman" w:cs="Times New Roman"/>
              </w:rPr>
              <w:t xml:space="preserve"> </w:t>
            </w:r>
            <w:r w:rsidR="009635CE" w:rsidRPr="0098076C">
              <w:rPr>
                <w:rFonts w:ascii="Times New Roman" w:hAnsi="Times New Roman" w:cs="Times New Roman"/>
              </w:rPr>
              <w:t>The cost of the shortcomings of today's supply chain is substantial. Since 2005, drug shortages have nearly tripled in the United States and added more than half a billion dollars in cost for hospitals worldwide. Supply issues also create opportunities for counterfeiters and gray-market vendors, threatening patient safety and cutting into the revenues of legitimate companies. Supply-chain security breaches are increasing by an average of more than 33 percent every year, rising not only in emerging markets such as China, India, and Brazil but also in the developed world. In addition, medication errors in the developed world occur in roughly 10 to 20 percent of all inpatient hospital admissions. About 1 in 10,000 patients admitted dies from adverse drug events, which, we estimate, add $20 billion to $90 billion in costs to the health-care system globally. Better supply-chain processes are central to increasing patient safety. We estimate that adopting a common global data standard and upgrading supply-chain processes could slash counterfeiting in half, returning $15 billion to $30 billion in revenue (by 2016) to legitimate companies for reinvestment in further improvements to patient care</w:t>
            </w:r>
            <w:r w:rsidR="00B67265" w:rsidRPr="0098076C">
              <w:rPr>
                <w:rFonts w:ascii="Times New Roman" w:hAnsi="Times New Roman" w:cs="Times New Roman"/>
              </w:rPr>
              <w:t xml:space="preserve">. </w:t>
            </w:r>
            <w:r w:rsidR="009C10B5" w:rsidRPr="0098076C">
              <w:rPr>
                <w:rFonts w:ascii="Times New Roman" w:hAnsi="Times New Roman" w:cs="Times New Roman"/>
              </w:rPr>
              <w:t xml:space="preserve">Location for Forum is still TBD, possibly Yakima, WA. </w:t>
            </w:r>
          </w:p>
          <w:p w:rsidR="00287901" w:rsidRPr="0098076C" w:rsidRDefault="00287901" w:rsidP="006A4BE0">
            <w:pPr>
              <w:rPr>
                <w:rFonts w:ascii="Times New Roman" w:hAnsi="Times New Roman" w:cs="Times New Roman"/>
              </w:rPr>
            </w:pPr>
          </w:p>
          <w:p w:rsidR="00287901" w:rsidRPr="0098076C" w:rsidRDefault="00287901" w:rsidP="006A4BE0">
            <w:pPr>
              <w:rPr>
                <w:rFonts w:ascii="Times New Roman" w:hAnsi="Times New Roman" w:cs="Times New Roman"/>
              </w:rPr>
            </w:pPr>
          </w:p>
        </w:tc>
      </w:tr>
      <w:tr w:rsidR="007F26DA" w:rsidRPr="0098076C" w:rsidTr="00F54028">
        <w:trPr>
          <w:trHeight w:val="351"/>
        </w:trPr>
        <w:tc>
          <w:tcPr>
            <w:tcW w:w="2767" w:type="dxa"/>
            <w:tcBorders>
              <w:left w:val="single" w:sz="18" w:space="0" w:color="auto"/>
              <w:right w:val="single" w:sz="4" w:space="0" w:color="auto"/>
            </w:tcBorders>
            <w:shd w:val="clear" w:color="auto" w:fill="D9D9D9" w:themeFill="background1" w:themeFillShade="D9"/>
          </w:tcPr>
          <w:p w:rsidR="007F26DA" w:rsidRPr="0098076C" w:rsidRDefault="007F26DA" w:rsidP="006A4BE0">
            <w:pPr>
              <w:tabs>
                <w:tab w:val="left" w:pos="360"/>
              </w:tabs>
              <w:jc w:val="center"/>
              <w:rPr>
                <w:rFonts w:ascii="Times New Roman" w:hAnsi="Times New Roman" w:cs="Times New Roman"/>
                <w:b/>
              </w:rPr>
            </w:pPr>
            <w:r w:rsidRPr="0098076C">
              <w:rPr>
                <w:rFonts w:ascii="Times New Roman" w:hAnsi="Times New Roman" w:cs="Times New Roman"/>
                <w:b/>
              </w:rPr>
              <w:t>Funding Sources %</w:t>
            </w:r>
          </w:p>
        </w:tc>
        <w:tc>
          <w:tcPr>
            <w:tcW w:w="5926" w:type="dxa"/>
            <w:tcBorders>
              <w:left w:val="single" w:sz="4" w:space="0" w:color="auto"/>
            </w:tcBorders>
            <w:shd w:val="clear" w:color="auto" w:fill="D9D9D9" w:themeFill="background1" w:themeFillShade="D9"/>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Projected Outcomes and Products</w:t>
            </w:r>
          </w:p>
        </w:tc>
      </w:tr>
      <w:tr w:rsidR="007F26DA" w:rsidRPr="0098076C" w:rsidTr="00F54028">
        <w:trPr>
          <w:trHeight w:val="351"/>
        </w:trPr>
        <w:tc>
          <w:tcPr>
            <w:tcW w:w="2767" w:type="dxa"/>
            <w:tcBorders>
              <w:left w:val="single" w:sz="18" w:space="0" w:color="auto"/>
              <w:bottom w:val="single" w:sz="18" w:space="0" w:color="auto"/>
              <w:right w:val="single" w:sz="4" w:space="0" w:color="auto"/>
            </w:tcBorders>
          </w:tcPr>
          <w:p w:rsidR="00301313"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 xml:space="preserve">CoE HSEM - </w:t>
            </w:r>
            <w:r w:rsidR="00AF1801" w:rsidRPr="0098076C">
              <w:rPr>
                <w:rFonts w:ascii="Times New Roman" w:hAnsi="Times New Roman" w:cs="Times New Roman"/>
              </w:rPr>
              <w:t>25</w:t>
            </w:r>
            <w:r w:rsidR="00301313" w:rsidRPr="0098076C">
              <w:rPr>
                <w:rFonts w:ascii="Times New Roman" w:hAnsi="Times New Roman" w:cs="Times New Roman"/>
              </w:rPr>
              <w:t xml:space="preserve">% </w:t>
            </w:r>
          </w:p>
          <w:p w:rsidR="007F26DA" w:rsidRPr="0098076C" w:rsidRDefault="00FE6DAD" w:rsidP="006A4BE0">
            <w:pPr>
              <w:tabs>
                <w:tab w:val="left" w:pos="360"/>
              </w:tabs>
              <w:rPr>
                <w:rFonts w:ascii="Times New Roman" w:hAnsi="Times New Roman" w:cs="Times New Roman"/>
              </w:rPr>
            </w:pPr>
            <w:r w:rsidRPr="0098076C">
              <w:rPr>
                <w:rFonts w:ascii="Times New Roman" w:hAnsi="Times New Roman" w:cs="Times New Roman"/>
              </w:rPr>
              <w:t>Coe Global Trad</w:t>
            </w:r>
            <w:r w:rsidR="00F54028" w:rsidRPr="0098076C">
              <w:rPr>
                <w:rFonts w:ascii="Times New Roman" w:hAnsi="Times New Roman" w:cs="Times New Roman"/>
              </w:rPr>
              <w:t>e</w:t>
            </w:r>
            <w:r w:rsidR="005332E6" w:rsidRPr="0098076C">
              <w:rPr>
                <w:rFonts w:ascii="Times New Roman" w:hAnsi="Times New Roman" w:cs="Times New Roman"/>
              </w:rPr>
              <w:t xml:space="preserve"> - 25%</w:t>
            </w:r>
          </w:p>
          <w:p w:rsidR="00AF1801"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 xml:space="preserve">CoE Allied Health - </w:t>
            </w:r>
            <w:r w:rsidR="00AF1801" w:rsidRPr="0098076C">
              <w:rPr>
                <w:rFonts w:ascii="Times New Roman" w:hAnsi="Times New Roman" w:cs="Times New Roman"/>
              </w:rPr>
              <w:t xml:space="preserve">25% </w:t>
            </w:r>
          </w:p>
          <w:p w:rsidR="00AF1801"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 xml:space="preserve">CoE Agriculture - </w:t>
            </w:r>
            <w:r w:rsidR="00AF1801" w:rsidRPr="0098076C">
              <w:rPr>
                <w:rFonts w:ascii="Times New Roman" w:hAnsi="Times New Roman" w:cs="Times New Roman"/>
              </w:rPr>
              <w:t xml:space="preserve">25% </w:t>
            </w:r>
          </w:p>
          <w:p w:rsidR="00AF1801" w:rsidRPr="0098076C" w:rsidRDefault="00AF1801" w:rsidP="006A4BE0">
            <w:pPr>
              <w:tabs>
                <w:tab w:val="left" w:pos="360"/>
              </w:tabs>
              <w:rPr>
                <w:rFonts w:ascii="Times New Roman" w:hAnsi="Times New Roman" w:cs="Times New Roman"/>
              </w:rPr>
            </w:pPr>
          </w:p>
        </w:tc>
        <w:tc>
          <w:tcPr>
            <w:tcW w:w="5926" w:type="dxa"/>
            <w:tcBorders>
              <w:left w:val="single" w:sz="4" w:space="0" w:color="auto"/>
              <w:bottom w:val="single" w:sz="18" w:space="0" w:color="auto"/>
            </w:tcBorders>
          </w:tcPr>
          <w:p w:rsidR="009C10B5" w:rsidRPr="0098076C" w:rsidRDefault="009C10B5" w:rsidP="006A4BE0">
            <w:pPr>
              <w:jc w:val="both"/>
              <w:rPr>
                <w:rFonts w:ascii="Times New Roman" w:eastAsia="Arial Unicode MS" w:hAnsi="Times New Roman" w:cs="Times New Roman"/>
              </w:rPr>
            </w:pPr>
            <w:r w:rsidRPr="0098076C">
              <w:rPr>
                <w:rFonts w:ascii="Times New Roman" w:eastAsia="Arial Unicode MS" w:hAnsi="Times New Roman" w:cs="Times New Roman"/>
              </w:rPr>
              <w:t>Collaborate with Industry and Education in multiple sectors to develop and deliver  information and training opportunities that will provide:</w:t>
            </w:r>
          </w:p>
          <w:p w:rsidR="009C10B5" w:rsidRPr="0098076C" w:rsidRDefault="009C10B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Access and awareness to the latest agricultural industry trends in food production, food defense, and management throughout different sectors.</w:t>
            </w:r>
            <w:r w:rsidR="00591345" w:rsidRPr="0098076C">
              <w:rPr>
                <w:rFonts w:ascii="Times New Roman" w:eastAsia="Arial Unicode MS" w:hAnsi="Times New Roman" w:cs="Times New Roman"/>
              </w:rPr>
              <w:t xml:space="preserve"> (1A)</w:t>
            </w:r>
          </w:p>
          <w:p w:rsidR="007F26DA" w:rsidRPr="0098076C" w:rsidRDefault="009C10B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Information about changing trends and best practices between Washington State’s agricultural companies, producers, and students.</w:t>
            </w:r>
            <w:r w:rsidR="00591345" w:rsidRPr="0098076C">
              <w:rPr>
                <w:rFonts w:ascii="Times New Roman" w:eastAsia="Arial Unicode MS" w:hAnsi="Times New Roman" w:cs="Times New Roman"/>
              </w:rPr>
              <w:t xml:space="preserve"> (1A)</w:t>
            </w:r>
          </w:p>
          <w:p w:rsidR="00591345" w:rsidRPr="0098076C" w:rsidRDefault="0059134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 xml:space="preserve">How the impact of technology can effect students and </w:t>
            </w:r>
            <w:r w:rsidR="005E2AA7" w:rsidRPr="0098076C">
              <w:rPr>
                <w:rFonts w:ascii="Times New Roman" w:eastAsia="Arial Unicode MS" w:hAnsi="Times New Roman" w:cs="Times New Roman"/>
              </w:rPr>
              <w:t>employers?</w:t>
            </w:r>
            <w:r w:rsidRPr="0098076C">
              <w:rPr>
                <w:rFonts w:ascii="Times New Roman" w:eastAsia="Arial Unicode MS" w:hAnsi="Times New Roman" w:cs="Times New Roman"/>
              </w:rPr>
              <w:t xml:space="preserve"> (1B)</w:t>
            </w:r>
          </w:p>
          <w:p w:rsidR="00591345" w:rsidRPr="0098076C" w:rsidRDefault="0059134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How teachers/instructor can have more success instructing students in areas of information technology from K-12 and Higher Education (1B)</w:t>
            </w:r>
          </w:p>
          <w:p w:rsidR="009C10B5" w:rsidRPr="0098076C" w:rsidRDefault="009C10B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Discuss how the Pharmaceutical (Allied Health and Supply Chain) sector has adopted a number of strategic moves to improve its efficiency, including outsourcing and partnerships.</w:t>
            </w:r>
            <w:r w:rsidR="00591345" w:rsidRPr="0098076C">
              <w:rPr>
                <w:rFonts w:ascii="Times New Roman" w:eastAsia="Arial Unicode MS" w:hAnsi="Times New Roman" w:cs="Times New Roman"/>
              </w:rPr>
              <w:t xml:space="preserve"> (1C)</w:t>
            </w:r>
          </w:p>
          <w:p w:rsidR="009C10B5" w:rsidRPr="0098076C" w:rsidRDefault="009C10B5" w:rsidP="006A4BE0">
            <w:pPr>
              <w:numPr>
                <w:ilvl w:val="0"/>
                <w:numId w:val="18"/>
              </w:numPr>
              <w:contextualSpacing/>
              <w:jc w:val="both"/>
              <w:rPr>
                <w:rFonts w:ascii="Times New Roman" w:eastAsia="Arial Unicode MS" w:hAnsi="Times New Roman" w:cs="Times New Roman"/>
              </w:rPr>
            </w:pPr>
            <w:r w:rsidRPr="0098076C">
              <w:rPr>
                <w:rFonts w:ascii="Times New Roman" w:eastAsia="Arial Unicode MS" w:hAnsi="Times New Roman" w:cs="Times New Roman"/>
              </w:rPr>
              <w:t>The impact of loss of revenue and loss of consumer trust, human life is ultimately at stake when it comes to Securing the Pharma Supply Chain.</w:t>
            </w:r>
            <w:r w:rsidR="00591345" w:rsidRPr="0098076C">
              <w:rPr>
                <w:rFonts w:ascii="Times New Roman" w:eastAsia="Arial Unicode MS" w:hAnsi="Times New Roman" w:cs="Times New Roman"/>
              </w:rPr>
              <w:t xml:space="preserve"> (1C)</w:t>
            </w:r>
          </w:p>
          <w:p w:rsidR="009C10B5" w:rsidRPr="0098076C" w:rsidRDefault="009C10B5" w:rsidP="006A4BE0">
            <w:pPr>
              <w:ind w:left="360"/>
              <w:contextualSpacing/>
              <w:jc w:val="both"/>
              <w:rPr>
                <w:rFonts w:ascii="Times New Roman" w:eastAsia="Arial Unicode MS" w:hAnsi="Times New Roman" w:cs="Times New Roman"/>
              </w:rPr>
            </w:pPr>
          </w:p>
        </w:tc>
        <w:tc>
          <w:tcPr>
            <w:tcW w:w="5977" w:type="dxa"/>
            <w:tcBorders>
              <w:bottom w:val="single" w:sz="18" w:space="0" w:color="auto"/>
              <w:right w:val="single" w:sz="18" w:space="0" w:color="auto"/>
            </w:tcBorders>
          </w:tcPr>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Summer workshop on July 30, 2018 at Highline College (Supply Chain).</w:t>
            </w:r>
          </w:p>
          <w:p w:rsidR="006A37B8" w:rsidRPr="0098076C" w:rsidRDefault="006A37B8" w:rsidP="006A4BE0">
            <w:pPr>
              <w:pStyle w:val="ListParagraph"/>
              <w:ind w:left="360"/>
              <w:rPr>
                <w:rFonts w:ascii="Times New Roman" w:hAnsi="Times New Roman" w:cs="Times New Roman"/>
              </w:rPr>
            </w:pPr>
          </w:p>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Fall Food Defense Forum on October 26, 2018 at Walla Walla Community College Agriculture).</w:t>
            </w:r>
          </w:p>
          <w:p w:rsidR="006A37B8" w:rsidRPr="0098076C" w:rsidRDefault="006A37B8" w:rsidP="006A4BE0">
            <w:pPr>
              <w:rPr>
                <w:rFonts w:ascii="Times New Roman" w:hAnsi="Times New Roman" w:cs="Times New Roman"/>
              </w:rPr>
            </w:pPr>
          </w:p>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Spring Forum in April. Location TBD (Supply Chain and Allied Health).</w:t>
            </w:r>
          </w:p>
          <w:p w:rsidR="006A37B8" w:rsidRPr="0098076C" w:rsidRDefault="006A37B8" w:rsidP="006A4BE0">
            <w:pPr>
              <w:rPr>
                <w:rFonts w:ascii="Times New Roman" w:hAnsi="Times New Roman" w:cs="Times New Roman"/>
              </w:rPr>
            </w:pPr>
          </w:p>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Promote the event to</w:t>
            </w:r>
            <w:r w:rsidR="00591345" w:rsidRPr="0098076C">
              <w:rPr>
                <w:rFonts w:ascii="Times New Roman" w:hAnsi="Times New Roman" w:cs="Times New Roman"/>
              </w:rPr>
              <w:t xml:space="preserve"> increase percentage in student attendance </w:t>
            </w:r>
            <w:r w:rsidR="005E2AA7" w:rsidRPr="0098076C">
              <w:rPr>
                <w:rFonts w:ascii="Times New Roman" w:hAnsi="Times New Roman" w:cs="Times New Roman"/>
              </w:rPr>
              <w:t>and</w:t>
            </w:r>
            <w:r w:rsidRPr="0098076C">
              <w:rPr>
                <w:rFonts w:ascii="Times New Roman" w:hAnsi="Times New Roman" w:cs="Times New Roman"/>
              </w:rPr>
              <w:t xml:space="preserve"> participant registrations</w:t>
            </w:r>
            <w:r w:rsidR="005E2AA7" w:rsidRPr="0098076C">
              <w:rPr>
                <w:rFonts w:ascii="Times New Roman" w:hAnsi="Times New Roman" w:cs="Times New Roman"/>
              </w:rPr>
              <w:t xml:space="preserve"> by an additional 20%.</w:t>
            </w:r>
            <w:r w:rsidRPr="0098076C">
              <w:rPr>
                <w:rFonts w:ascii="Times New Roman" w:hAnsi="Times New Roman" w:cs="Times New Roman"/>
              </w:rPr>
              <w:t xml:space="preserve"> (For Fall and Spring Forums)</w:t>
            </w:r>
          </w:p>
          <w:p w:rsidR="006A37B8" w:rsidRPr="0098076C" w:rsidRDefault="006A37B8" w:rsidP="006A4BE0">
            <w:pPr>
              <w:rPr>
                <w:rFonts w:ascii="Times New Roman" w:hAnsi="Times New Roman" w:cs="Times New Roman"/>
              </w:rPr>
            </w:pPr>
          </w:p>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Produce publications for</w:t>
            </w:r>
            <w:r w:rsidR="005E2AA7" w:rsidRPr="0098076C">
              <w:rPr>
                <w:rFonts w:ascii="Times New Roman" w:hAnsi="Times New Roman" w:cs="Times New Roman"/>
              </w:rPr>
              <w:t xml:space="preserve"> identifying best practices and</w:t>
            </w:r>
            <w:r w:rsidRPr="0098076C">
              <w:rPr>
                <w:rFonts w:ascii="Times New Roman" w:hAnsi="Times New Roman" w:cs="Times New Roman"/>
              </w:rPr>
              <w:t xml:space="preserve"> marketing online, digital, and hard copy.</w:t>
            </w:r>
            <w:r w:rsidR="006A37B8" w:rsidRPr="0098076C">
              <w:rPr>
                <w:rFonts w:ascii="Times New Roman" w:hAnsi="Times New Roman" w:cs="Times New Roman"/>
              </w:rPr>
              <w:t xml:space="preserve"> (For Fall and Spring Forums)</w:t>
            </w:r>
          </w:p>
          <w:p w:rsidR="005E2AA7" w:rsidRPr="0098076C" w:rsidRDefault="005E2AA7" w:rsidP="006A4BE0">
            <w:pPr>
              <w:pStyle w:val="ListParagraph"/>
              <w:rPr>
                <w:rFonts w:ascii="Times New Roman" w:hAnsi="Times New Roman" w:cs="Times New Roman"/>
              </w:rPr>
            </w:pPr>
          </w:p>
          <w:p w:rsidR="005E2AA7" w:rsidRPr="0098076C" w:rsidRDefault="005E2AA7" w:rsidP="006A4BE0">
            <w:pPr>
              <w:pStyle w:val="ListParagraph"/>
              <w:numPr>
                <w:ilvl w:val="0"/>
                <w:numId w:val="19"/>
              </w:numPr>
              <w:rPr>
                <w:rFonts w:ascii="Times New Roman" w:hAnsi="Times New Roman" w:cs="Times New Roman"/>
              </w:rPr>
            </w:pPr>
            <w:r w:rsidRPr="0098076C">
              <w:rPr>
                <w:rFonts w:ascii="Times New Roman" w:hAnsi="Times New Roman" w:cs="Times New Roman"/>
              </w:rPr>
              <w:t>Evaluations of the Forums.</w:t>
            </w:r>
          </w:p>
          <w:p w:rsidR="006A37B8" w:rsidRPr="0098076C" w:rsidRDefault="006A37B8" w:rsidP="006A4BE0">
            <w:pPr>
              <w:pStyle w:val="ListParagraph"/>
              <w:ind w:left="360"/>
              <w:rPr>
                <w:rFonts w:ascii="Times New Roman" w:hAnsi="Times New Roman" w:cs="Times New Roman"/>
              </w:rPr>
            </w:pPr>
          </w:p>
          <w:p w:rsidR="006A3955" w:rsidRPr="0098076C" w:rsidRDefault="006A3955" w:rsidP="006A4BE0">
            <w:pPr>
              <w:pStyle w:val="ListParagraph"/>
              <w:numPr>
                <w:ilvl w:val="0"/>
                <w:numId w:val="19"/>
              </w:numPr>
              <w:rPr>
                <w:rFonts w:ascii="Times New Roman" w:hAnsi="Times New Roman" w:cs="Times New Roman"/>
              </w:rPr>
            </w:pPr>
            <w:r w:rsidRPr="0098076C">
              <w:rPr>
                <w:rFonts w:ascii="Times New Roman" w:hAnsi="Times New Roman" w:cs="Times New Roman"/>
              </w:rPr>
              <w:t>Provide post-event materials to support future, similar, events, and disseminate information to multiple stakeholders. (For Fall and Spring Forums)</w:t>
            </w:r>
          </w:p>
          <w:p w:rsidR="006A37B8" w:rsidRPr="0098076C" w:rsidRDefault="006A37B8" w:rsidP="006A4BE0">
            <w:pPr>
              <w:rPr>
                <w:rFonts w:ascii="Times New Roman" w:hAnsi="Times New Roman" w:cs="Times New Roman"/>
              </w:rPr>
            </w:pPr>
          </w:p>
          <w:p w:rsidR="006A3955" w:rsidRPr="0098076C" w:rsidRDefault="006A37B8" w:rsidP="006A4BE0">
            <w:pPr>
              <w:pStyle w:val="ListParagraph"/>
              <w:numPr>
                <w:ilvl w:val="0"/>
                <w:numId w:val="19"/>
              </w:numPr>
              <w:rPr>
                <w:rFonts w:ascii="Times New Roman" w:hAnsi="Times New Roman" w:cs="Times New Roman"/>
              </w:rPr>
            </w:pPr>
            <w:r w:rsidRPr="0098076C">
              <w:rPr>
                <w:rFonts w:ascii="Times New Roman" w:hAnsi="Times New Roman" w:cs="Times New Roman"/>
              </w:rPr>
              <w:t>Timeline: July 2018 – April 2019</w:t>
            </w:r>
          </w:p>
        </w:tc>
      </w:tr>
      <w:tr w:rsidR="007F26DA" w:rsidRPr="0098076C"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Report on Actual Outcomes and Products</w:t>
            </w:r>
          </w:p>
        </w:tc>
      </w:tr>
      <w:tr w:rsidR="007F26DA" w:rsidRPr="0098076C"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1</w:t>
            </w:r>
          </w:p>
        </w:tc>
        <w:tc>
          <w:tcPr>
            <w:tcW w:w="11903" w:type="dxa"/>
            <w:gridSpan w:val="2"/>
            <w:tcBorders>
              <w:left w:val="single" w:sz="4" w:space="0" w:color="auto"/>
              <w:right w:val="single" w:sz="18" w:space="0" w:color="auto"/>
            </w:tcBorders>
            <w:vAlign w:val="center"/>
          </w:tcPr>
          <w:p w:rsidR="00C33C1F" w:rsidRPr="0098076C" w:rsidRDefault="00C33C1F" w:rsidP="006A4BE0">
            <w:pPr>
              <w:rPr>
                <w:rFonts w:ascii="Times New Roman" w:hAnsi="Times New Roman" w:cs="Times New Roman"/>
                <w:sz w:val="24"/>
              </w:rPr>
            </w:pPr>
            <w:r w:rsidRPr="0098076C">
              <w:rPr>
                <w:rFonts w:ascii="Times New Roman" w:hAnsi="Times New Roman" w:cs="Times New Roman"/>
                <w:color w:val="0A0101"/>
                <w:szCs w:val="21"/>
                <w:shd w:val="clear" w:color="auto" w:fill="FFFFFF"/>
              </w:rPr>
              <w:t xml:space="preserve">The Centers recognize our areas are not siloed and jobs are more multi-disciplinary than ever before.  The Centers of Agriculture and Natural Resources, Global Trade and Supply Chain Management, and HSEM have created a successful “Farm to Fork” series that presents an opportunity to discuss our Nation’s food supply and sustainability. The purpose of these collaborations is to create a systems approach to the topics that influence all of us. We are able to converse, hear from experts, educate, and identify best practices and training needs that translate into expanded curriculum for certifications and programs. From these events and discussions, colleges are beginning to discuss cross-disciplinary certificates or programs to meet the changing demands of multi-disciplinary employment opportunities. </w:t>
            </w:r>
          </w:p>
          <w:p w:rsidR="007F26DA" w:rsidRPr="0098076C" w:rsidRDefault="007F26DA" w:rsidP="006A4BE0">
            <w:pPr>
              <w:rPr>
                <w:rFonts w:ascii="Times New Roman" w:hAnsi="Times New Roman" w:cs="Times New Roman"/>
              </w:rPr>
            </w:pPr>
          </w:p>
          <w:p w:rsidR="00DB0E19" w:rsidRPr="0098076C" w:rsidRDefault="00DB0E19" w:rsidP="006A4BE0">
            <w:pPr>
              <w:rPr>
                <w:rFonts w:ascii="Times New Roman" w:hAnsi="Times New Roman" w:cs="Times New Roman"/>
              </w:rPr>
            </w:pPr>
            <w:r w:rsidRPr="0098076C">
              <w:rPr>
                <w:rFonts w:ascii="Times New Roman" w:hAnsi="Times New Roman" w:cs="Times New Roman"/>
              </w:rPr>
              <w:t>On July 30, thanks to a funding from the UW’s Foster School of Business, the Centers of Excellence for GT/Supply Chain and HSEM were able to bring faculty together from across our CTC community to begin the process of building a template for a training-the-trainers course that provides faculty an opportunity to learn how they can improve their teaching and increase the learning outcomes of their students when teaching about technology.</w:t>
            </w:r>
            <w:r w:rsidR="0098076C" w:rsidRPr="0098076C">
              <w:rPr>
                <w:rFonts w:ascii="Times New Roman" w:hAnsi="Times New Roman" w:cs="Times New Roman"/>
              </w:rPr>
              <w:t xml:space="preserve"> </w:t>
            </w:r>
            <w:r w:rsidRPr="0098076C">
              <w:rPr>
                <w:rFonts w:ascii="Times New Roman" w:hAnsi="Times New Roman" w:cs="Times New Roman"/>
              </w:rPr>
              <w:t xml:space="preserve">Jeanette Smith-Perrone, Networking and Cyber Security Faculty at Tacoma Community College, facilitated the workshop. The Workshop focused on questions about whether academics are speaking the same language as digital natives and </w:t>
            </w:r>
            <w:r w:rsidR="003D78EB" w:rsidRPr="0098076C">
              <w:rPr>
                <w:rFonts w:ascii="Times New Roman" w:hAnsi="Times New Roman" w:cs="Times New Roman"/>
              </w:rPr>
              <w:t>industry.</w:t>
            </w:r>
            <w:r w:rsidRPr="0098076C">
              <w:rPr>
                <w:rFonts w:ascii="Times New Roman" w:hAnsi="Times New Roman" w:cs="Times New Roman"/>
              </w:rPr>
              <w:t xml:space="preserve"> Participants discussed the gap in industry expectations and academic training while knowing your own “techno competency”. Faculty discussed current teaching approaches and training designs that can be made accessible to our </w:t>
            </w:r>
            <w:r w:rsidR="0098076C" w:rsidRPr="0098076C">
              <w:rPr>
                <w:rFonts w:ascii="Times New Roman" w:hAnsi="Times New Roman" w:cs="Times New Roman"/>
              </w:rPr>
              <w:t>faculty, which</w:t>
            </w:r>
            <w:r w:rsidRPr="0098076C">
              <w:rPr>
                <w:rFonts w:ascii="Times New Roman" w:hAnsi="Times New Roman" w:cs="Times New Roman"/>
              </w:rPr>
              <w:t xml:space="preserve"> will significantly improve instruction and learning outcomes when teaching technology in our career fields. The Workshop identified </w:t>
            </w:r>
            <w:r w:rsidR="0098076C" w:rsidRPr="0098076C">
              <w:rPr>
                <w:rFonts w:ascii="Times New Roman" w:hAnsi="Times New Roman" w:cs="Times New Roman"/>
              </w:rPr>
              <w:t>gaps, needs,</w:t>
            </w:r>
            <w:r w:rsidRPr="0098076C">
              <w:rPr>
                <w:rFonts w:ascii="Times New Roman" w:hAnsi="Times New Roman" w:cs="Times New Roman"/>
              </w:rPr>
              <w:t xml:space="preserve"> and next steps for developing a train-the-trainers course that can be shared with all of our CTC colleges. A report will be available in August. The planning team expects to host additional workshop sessions with students and industry to continue to build a training curriculum.</w:t>
            </w:r>
          </w:p>
          <w:p w:rsidR="00DB0E19" w:rsidRPr="0098076C" w:rsidRDefault="00DB0E19" w:rsidP="006A4BE0">
            <w:pPr>
              <w:rPr>
                <w:rFonts w:ascii="Times New Roman" w:hAnsi="Times New Roman" w:cs="Times New Roman"/>
              </w:rPr>
            </w:pPr>
          </w:p>
          <w:p w:rsidR="00B41552" w:rsidRPr="0098076C" w:rsidRDefault="00B41552" w:rsidP="006A4BE0">
            <w:pPr>
              <w:rPr>
                <w:rFonts w:ascii="Times New Roman" w:hAnsi="Times New Roman" w:cs="Times New Roman"/>
              </w:rPr>
            </w:pPr>
          </w:p>
        </w:tc>
      </w:tr>
      <w:tr w:rsidR="007F26DA" w:rsidRPr="0098076C"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2</w:t>
            </w:r>
          </w:p>
        </w:tc>
        <w:tc>
          <w:tcPr>
            <w:tcW w:w="11903" w:type="dxa"/>
            <w:gridSpan w:val="2"/>
            <w:tcBorders>
              <w:left w:val="single" w:sz="4" w:space="0" w:color="auto"/>
              <w:right w:val="single" w:sz="18" w:space="0" w:color="auto"/>
            </w:tcBorders>
            <w:vAlign w:val="center"/>
          </w:tcPr>
          <w:p w:rsidR="007F26DA" w:rsidRDefault="00A304ED" w:rsidP="006A4BE0">
            <w:pPr>
              <w:rPr>
                <w:rFonts w:ascii="Times New Roman" w:hAnsi="Times New Roman" w:cs="Times New Roman"/>
              </w:rPr>
            </w:pPr>
            <w:r>
              <w:rPr>
                <w:rFonts w:ascii="Times New Roman" w:hAnsi="Times New Roman" w:cs="Times New Roman"/>
              </w:rPr>
              <w:t>T</w:t>
            </w:r>
            <w:r w:rsidRPr="00A304ED">
              <w:rPr>
                <w:rFonts w:ascii="Times New Roman" w:hAnsi="Times New Roman" w:cs="Times New Roman"/>
              </w:rPr>
              <w:t xml:space="preserve">he “Pathways to Resilience” Securing the Supply Chain Forum which was held October 26, 2018, at Walla Walla Community College at the Water &amp; Environmental Center.  This year’s Forum expanded the concepts presented in 2017 with renewed goals of increasing awareness of food protection, security, response to emergencies and defense of our agriculture and food based economies, and arable and availability.  Lindsey Williams, Director of the Agriculture and Natural Resources Center of Excellence, “No Farms, No Food…this adage, from American Farmland Trust, was accurate, and eye-opening.  We have a responsibility to protect, promote, and create resiliency in whatever ways we are able, to maintain a safe, bountiful, and accessible food supply.  Over 60 students, faculty, agriculture businesses and community members </w:t>
            </w:r>
            <w:r w:rsidRPr="00A304ED">
              <w:rPr>
                <w:rFonts w:ascii="Times New Roman" w:hAnsi="Times New Roman" w:cs="Times New Roman"/>
              </w:rPr>
              <w:lastRenderedPageBreak/>
              <w:t>joined us for the day.</w:t>
            </w:r>
            <w:r>
              <w:rPr>
                <w:rFonts w:ascii="Times New Roman" w:hAnsi="Times New Roman" w:cs="Times New Roman"/>
              </w:rPr>
              <w:t xml:space="preserve"> </w:t>
            </w:r>
            <w:r w:rsidRPr="00A304ED">
              <w:rPr>
                <w:rFonts w:ascii="Times New Roman" w:hAnsi="Times New Roman" w:cs="Times New Roman"/>
              </w:rPr>
              <w:t xml:space="preserve">The Forum discussed how the supply chain </w:t>
            </w:r>
            <w:r w:rsidR="00B355B2" w:rsidRPr="00A304ED">
              <w:rPr>
                <w:rFonts w:ascii="Times New Roman" w:hAnsi="Times New Roman" w:cs="Times New Roman"/>
              </w:rPr>
              <w:t>could</w:t>
            </w:r>
            <w:r w:rsidRPr="00A304ED">
              <w:rPr>
                <w:rFonts w:ascii="Times New Roman" w:hAnsi="Times New Roman" w:cs="Times New Roman"/>
              </w:rPr>
              <w:t xml:space="preserve"> be both secure and vulnerable at the same time.  Participants discussed the importance of collaboration across companies, farmers, producers and regulators.  During the final session of the day panelists and participants discussed the need for a highly educated and trained workforce in the food safety, security and defense fields and also what impacts technology are having on the field.  The Centers for Agriculture, Supply Chain Management and HSEM sponsored this event and it was “live streamed” on Facebook and our websites will have videos.</w:t>
            </w:r>
          </w:p>
          <w:p w:rsidR="00A304ED" w:rsidRDefault="00A304ED" w:rsidP="006A4BE0">
            <w:pPr>
              <w:rPr>
                <w:rFonts w:ascii="Times New Roman" w:hAnsi="Times New Roman" w:cs="Times New Roman"/>
              </w:rPr>
            </w:pPr>
          </w:p>
          <w:p w:rsidR="00A304ED" w:rsidRPr="0098076C" w:rsidRDefault="00A304ED" w:rsidP="006A4BE0">
            <w:pPr>
              <w:rPr>
                <w:rFonts w:ascii="Times New Roman" w:hAnsi="Times New Roman" w:cs="Times New Roman"/>
              </w:rPr>
            </w:pPr>
            <w:r>
              <w:rPr>
                <w:rFonts w:ascii="Times New Roman" w:hAnsi="Times New Roman" w:cs="Times New Roman"/>
              </w:rPr>
              <w:t>On</w:t>
            </w:r>
            <w:r w:rsidRPr="00A304ED">
              <w:rPr>
                <w:rFonts w:ascii="Times New Roman" w:hAnsi="Times New Roman" w:cs="Times New Roman"/>
              </w:rPr>
              <w:t xml:space="preserve"> April </w:t>
            </w:r>
            <w:r>
              <w:rPr>
                <w:rFonts w:ascii="Times New Roman" w:hAnsi="Times New Roman" w:cs="Times New Roman"/>
              </w:rPr>
              <w:t xml:space="preserve">25, </w:t>
            </w:r>
            <w:r w:rsidRPr="00A304ED">
              <w:rPr>
                <w:rFonts w:ascii="Times New Roman" w:hAnsi="Times New Roman" w:cs="Times New Roman"/>
              </w:rPr>
              <w:t>2019, the Centers of Excellence</w:t>
            </w:r>
            <w:r>
              <w:rPr>
                <w:rFonts w:ascii="Times New Roman" w:hAnsi="Times New Roman" w:cs="Times New Roman"/>
              </w:rPr>
              <w:t xml:space="preserve"> for HSEM, Global Trade, and Allied Health</w:t>
            </w:r>
            <w:r w:rsidRPr="00A304ED">
              <w:rPr>
                <w:rFonts w:ascii="Times New Roman" w:hAnsi="Times New Roman" w:cs="Times New Roman"/>
              </w:rPr>
              <w:t xml:space="preserve"> will host their sixth S</w:t>
            </w:r>
            <w:r>
              <w:rPr>
                <w:rFonts w:ascii="Times New Roman" w:hAnsi="Times New Roman" w:cs="Times New Roman"/>
              </w:rPr>
              <w:t xml:space="preserve">ecuring the Supply Chain Form at Lake Washington Technical College. </w:t>
            </w:r>
            <w:r w:rsidRPr="00A304ED">
              <w:rPr>
                <w:rFonts w:ascii="Times New Roman" w:hAnsi="Times New Roman" w:cs="Times New Roman"/>
              </w:rPr>
              <w:t xml:space="preserve">The planning workgroup has identified several issues they want to </w:t>
            </w:r>
            <w:r>
              <w:rPr>
                <w:rFonts w:ascii="Times New Roman" w:hAnsi="Times New Roman" w:cs="Times New Roman"/>
              </w:rPr>
              <w:t xml:space="preserve">see addressed during the Forum. </w:t>
            </w:r>
            <w:r w:rsidRPr="00A304ED">
              <w:rPr>
                <w:rFonts w:ascii="Times New Roman" w:hAnsi="Times New Roman" w:cs="Times New Roman"/>
              </w:rPr>
              <w:t>Current topics include an broad overview of the medical supply chain; understand and discuss the vulnerabilities and risks associated with security, transportation, availability of raw materials and challenges experienced by suppliers, distributors, and receivers; discuss supply and demand expectations on the availability of medical supplies, and equipment during a significant disaster or emergency; explore operational, communications, and planning requirements needed to facilitate altered standards of care during an emergency and understand and discuss with educators, employers, governments and local public health officials</w:t>
            </w:r>
            <w:r>
              <w:rPr>
                <w:rFonts w:ascii="Times New Roman" w:hAnsi="Times New Roman" w:cs="Times New Roman"/>
              </w:rPr>
              <w:t>.</w:t>
            </w:r>
          </w:p>
        </w:tc>
      </w:tr>
      <w:tr w:rsidR="007F26DA" w:rsidRPr="0098076C"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lastRenderedPageBreak/>
              <w:t>Quarter 3</w:t>
            </w:r>
          </w:p>
        </w:tc>
        <w:tc>
          <w:tcPr>
            <w:tcW w:w="11903" w:type="dxa"/>
            <w:gridSpan w:val="2"/>
            <w:tcBorders>
              <w:left w:val="single" w:sz="4" w:space="0" w:color="auto"/>
              <w:right w:val="single" w:sz="18" w:space="0" w:color="auto"/>
            </w:tcBorders>
            <w:vAlign w:val="center"/>
          </w:tcPr>
          <w:p w:rsidR="00306CD5" w:rsidRPr="006F37FD" w:rsidRDefault="00306CD5" w:rsidP="006A4BE0">
            <w:pPr>
              <w:spacing w:before="240" w:after="240"/>
              <w:rPr>
                <w:rFonts w:ascii="Times New Roman" w:hAnsi="Times New Roman" w:cs="Times New Roman"/>
              </w:rPr>
            </w:pPr>
            <w:r>
              <w:rPr>
                <w:rFonts w:ascii="Times New Roman" w:hAnsi="Times New Roman" w:cs="Times New Roman"/>
              </w:rPr>
              <w:t>The date of the Securing the Supply Chain Forum will now be October 16, 2019 at Bellevue College. Attendees will discuss the impact of emergencies, disasters and other acute events that threaten to overwhelm local capabilities to provide life-saving medications and supplies.</w:t>
            </w:r>
            <w:r w:rsidR="001F26BA">
              <w:rPr>
                <w:rFonts w:ascii="Times New Roman" w:hAnsi="Times New Roman" w:cs="Times New Roman"/>
              </w:rPr>
              <w:t xml:space="preserve"> </w:t>
            </w:r>
          </w:p>
          <w:p w:rsidR="004934AE" w:rsidRPr="006F37FD" w:rsidRDefault="00306CD5" w:rsidP="006A4BE0">
            <w:pPr>
              <w:spacing w:before="240" w:after="240"/>
              <w:rPr>
                <w:rFonts w:ascii="Times New Roman" w:hAnsi="Times New Roman" w:cs="Times New Roman"/>
              </w:rPr>
            </w:pPr>
            <w:r w:rsidRPr="006F37FD">
              <w:rPr>
                <w:rFonts w:ascii="Times New Roman" w:hAnsi="Times New Roman" w:cs="Times New Roman"/>
              </w:rPr>
              <w:t xml:space="preserve">Michael Loehr, Chief of Emergency Preparedness and Response at Washington State Department of Health, </w:t>
            </w:r>
            <w:r w:rsidR="001F26BA" w:rsidRPr="006F37FD">
              <w:rPr>
                <w:rFonts w:ascii="Times New Roman" w:hAnsi="Times New Roman" w:cs="Times New Roman"/>
              </w:rPr>
              <w:t xml:space="preserve">and Shane More from WA State Emergency Management Division </w:t>
            </w:r>
            <w:r w:rsidRPr="006F37FD">
              <w:rPr>
                <w:rFonts w:ascii="Times New Roman" w:hAnsi="Times New Roman" w:cs="Times New Roman"/>
              </w:rPr>
              <w:t>has joined our workgroup.</w:t>
            </w:r>
            <w:r w:rsidR="00023DD0" w:rsidRPr="006F37FD">
              <w:rPr>
                <w:rFonts w:ascii="Times New Roman" w:hAnsi="Times New Roman" w:cs="Times New Roman"/>
              </w:rPr>
              <w:t xml:space="preserve"> The group will invite the Pharmacy Association, NW </w:t>
            </w:r>
            <w:r w:rsidR="004934AE" w:rsidRPr="006F37FD">
              <w:rPr>
                <w:rFonts w:ascii="Times New Roman" w:hAnsi="Times New Roman" w:cs="Times New Roman"/>
              </w:rPr>
              <w:t>Healthcare Response Network and PNWER’s Resilience Center as part of the planning team.  A draft agenda has been prepared, along with a “Save the Date</w:t>
            </w:r>
            <w:r w:rsidR="006F37FD" w:rsidRPr="006F37FD">
              <w:rPr>
                <w:rFonts w:ascii="Times New Roman" w:hAnsi="Times New Roman" w:cs="Times New Roman"/>
              </w:rPr>
              <w:t>” draft</w:t>
            </w:r>
            <w:r w:rsidR="004934AE" w:rsidRPr="006F37FD">
              <w:rPr>
                <w:rFonts w:ascii="Times New Roman" w:hAnsi="Times New Roman" w:cs="Times New Roman"/>
              </w:rPr>
              <w:t xml:space="preserve"> flyer to market the event. </w:t>
            </w:r>
          </w:p>
          <w:p w:rsidR="004934AE" w:rsidRPr="006F37FD" w:rsidRDefault="004934AE" w:rsidP="006A4BE0">
            <w:pPr>
              <w:spacing w:before="240" w:after="240"/>
              <w:rPr>
                <w:rFonts w:ascii="Times New Roman" w:hAnsi="Times New Roman" w:cs="Times New Roman"/>
              </w:rPr>
            </w:pPr>
            <w:r w:rsidRPr="006F37FD">
              <w:rPr>
                <w:rFonts w:ascii="Times New Roman" w:hAnsi="Times New Roman" w:cs="Times New Roman"/>
              </w:rPr>
              <w:t>The draft flyer and agenda have been distributed to all workgroup members and an announcement was published in the March edition of “Confluence”. Topics and speakers still need to</w:t>
            </w:r>
            <w:r w:rsidR="00AE1D2E" w:rsidRPr="006F37FD">
              <w:rPr>
                <w:rFonts w:ascii="Times New Roman" w:hAnsi="Times New Roman" w:cs="Times New Roman"/>
              </w:rPr>
              <w:t xml:space="preserve"> be discussed and then finalized.</w:t>
            </w:r>
          </w:p>
          <w:p w:rsidR="00306CD5" w:rsidRDefault="00306CD5" w:rsidP="006A4BE0">
            <w:pPr>
              <w:rPr>
                <w:rFonts w:ascii="Calibri" w:hAnsi="Calibri" w:cs="Helvetica"/>
                <w:color w:val="5C5C5C"/>
              </w:rPr>
            </w:pPr>
            <w:r>
              <w:rPr>
                <w:rFonts w:ascii="Times New Roman" w:hAnsi="Times New Roman" w:cs="Times New Roman"/>
              </w:rPr>
              <w:t xml:space="preserve"> Key themes for the Forum include: </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Supply Chain Strategies to Increase Visibility</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Workforce and Talent Management</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Adoption of Rising Technologies</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Strategic Sourcing and Contract Management</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Transportation Management Strategies to Reduce Costs</w:t>
            </w:r>
          </w:p>
          <w:p w:rsidR="00306CD5" w:rsidRPr="00306CD5" w:rsidRDefault="00306CD5" w:rsidP="006A4BE0">
            <w:pPr>
              <w:numPr>
                <w:ilvl w:val="0"/>
                <w:numId w:val="30"/>
              </w:numPr>
              <w:rPr>
                <w:rFonts w:ascii="Times New Roman" w:eastAsia="Times New Roman" w:hAnsi="Times New Roman" w:cs="Times New Roman"/>
                <w:color w:val="000000"/>
                <w:sz w:val="24"/>
              </w:rPr>
            </w:pPr>
            <w:r w:rsidRPr="00306CD5">
              <w:rPr>
                <w:rFonts w:ascii="Times New Roman" w:eastAsia="Times New Roman" w:hAnsi="Times New Roman" w:cs="Times New Roman"/>
                <w:color w:val="000000"/>
                <w:sz w:val="24"/>
              </w:rPr>
              <w:t>Warehouse Management and Optimization</w:t>
            </w:r>
          </w:p>
          <w:p w:rsidR="00267F7B" w:rsidRPr="0040034C" w:rsidRDefault="00267F7B" w:rsidP="006A4BE0">
            <w:pPr>
              <w:rPr>
                <w:rFonts w:ascii="Times New Roman" w:hAnsi="Times New Roman" w:cs="Times New Roman"/>
                <w:sz w:val="24"/>
              </w:rPr>
            </w:pPr>
            <w:r w:rsidRPr="0040034C">
              <w:rPr>
                <w:rFonts w:ascii="Times New Roman" w:hAnsi="Times New Roman" w:cs="Times New Roman"/>
                <w:sz w:val="24"/>
              </w:rPr>
              <w:t>Potential components of a workshop:</w:t>
            </w:r>
          </w:p>
          <w:p w:rsidR="00267F7B" w:rsidRPr="0040034C" w:rsidRDefault="00267F7B" w:rsidP="006A4BE0">
            <w:pPr>
              <w:numPr>
                <w:ilvl w:val="0"/>
                <w:numId w:val="31"/>
              </w:numPr>
              <w:rPr>
                <w:rFonts w:ascii="Times New Roman" w:hAnsi="Times New Roman" w:cs="Times New Roman"/>
                <w:sz w:val="24"/>
              </w:rPr>
            </w:pPr>
            <w:r w:rsidRPr="0040034C">
              <w:rPr>
                <w:rFonts w:ascii="Times New Roman" w:hAnsi="Times New Roman" w:cs="Times New Roman"/>
                <w:sz w:val="24"/>
              </w:rPr>
              <w:t>Convey facts about medical supply chain (what is it, how extensively do we rely on it)</w:t>
            </w:r>
            <w:r>
              <w:rPr>
                <w:rFonts w:ascii="Times New Roman" w:hAnsi="Times New Roman" w:cs="Times New Roman"/>
                <w:sz w:val="24"/>
              </w:rPr>
              <w:t>.</w:t>
            </w:r>
          </w:p>
          <w:p w:rsidR="00267F7B" w:rsidRPr="0040034C" w:rsidRDefault="00267F7B" w:rsidP="006A4BE0">
            <w:pPr>
              <w:numPr>
                <w:ilvl w:val="0"/>
                <w:numId w:val="31"/>
              </w:numPr>
              <w:rPr>
                <w:rFonts w:ascii="Times New Roman" w:hAnsi="Times New Roman" w:cs="Times New Roman"/>
                <w:sz w:val="24"/>
              </w:rPr>
            </w:pPr>
            <w:r w:rsidRPr="0040034C">
              <w:rPr>
                <w:rFonts w:ascii="Times New Roman" w:hAnsi="Times New Roman" w:cs="Times New Roman"/>
                <w:sz w:val="24"/>
              </w:rPr>
              <w:t>Describe challenges and vulnerabilities to our supply chain (real world examples)</w:t>
            </w:r>
            <w:r>
              <w:rPr>
                <w:rFonts w:ascii="Times New Roman" w:hAnsi="Times New Roman" w:cs="Times New Roman"/>
                <w:sz w:val="24"/>
              </w:rPr>
              <w:t>.</w:t>
            </w:r>
          </w:p>
          <w:p w:rsidR="00267F7B" w:rsidRPr="0040034C" w:rsidRDefault="00267F7B" w:rsidP="006A4BE0">
            <w:pPr>
              <w:numPr>
                <w:ilvl w:val="0"/>
                <w:numId w:val="31"/>
              </w:numPr>
              <w:rPr>
                <w:rFonts w:ascii="Times New Roman" w:hAnsi="Times New Roman" w:cs="Times New Roman"/>
                <w:sz w:val="24"/>
              </w:rPr>
            </w:pPr>
            <w:r w:rsidRPr="0040034C">
              <w:rPr>
                <w:rFonts w:ascii="Times New Roman" w:hAnsi="Times New Roman" w:cs="Times New Roman"/>
                <w:sz w:val="24"/>
              </w:rPr>
              <w:t>Describe ways in which we are improving timeliness and breadth of Intel gathered and shared across emergency management systems</w:t>
            </w:r>
            <w:r>
              <w:rPr>
                <w:rFonts w:ascii="Times New Roman" w:hAnsi="Times New Roman" w:cs="Times New Roman"/>
                <w:sz w:val="24"/>
              </w:rPr>
              <w:t>.</w:t>
            </w:r>
          </w:p>
          <w:p w:rsidR="00267F7B" w:rsidRDefault="00267F7B" w:rsidP="006A4BE0">
            <w:pPr>
              <w:numPr>
                <w:ilvl w:val="0"/>
                <w:numId w:val="31"/>
              </w:numPr>
              <w:rPr>
                <w:rFonts w:ascii="Times New Roman" w:hAnsi="Times New Roman" w:cs="Times New Roman"/>
                <w:sz w:val="24"/>
              </w:rPr>
            </w:pPr>
            <w:r w:rsidRPr="0040034C">
              <w:rPr>
                <w:rFonts w:ascii="Times New Roman" w:hAnsi="Times New Roman" w:cs="Times New Roman"/>
                <w:sz w:val="24"/>
              </w:rPr>
              <w:t>Describe response strategies in development and implemented in real-world incidents</w:t>
            </w:r>
            <w:r>
              <w:rPr>
                <w:rFonts w:ascii="Times New Roman" w:hAnsi="Times New Roman" w:cs="Times New Roman"/>
                <w:sz w:val="24"/>
              </w:rPr>
              <w:t>.</w:t>
            </w:r>
          </w:p>
          <w:p w:rsidR="00267F7B" w:rsidRPr="0040034C" w:rsidRDefault="00267F7B" w:rsidP="006A4BE0">
            <w:pPr>
              <w:numPr>
                <w:ilvl w:val="0"/>
                <w:numId w:val="31"/>
              </w:numPr>
              <w:rPr>
                <w:rFonts w:ascii="Times New Roman" w:hAnsi="Times New Roman" w:cs="Times New Roman"/>
                <w:sz w:val="24"/>
              </w:rPr>
            </w:pPr>
            <w:r w:rsidRPr="0040034C">
              <w:rPr>
                <w:rFonts w:ascii="Times New Roman" w:hAnsi="Times New Roman" w:cs="Times New Roman"/>
                <w:sz w:val="24"/>
              </w:rPr>
              <w:t>Describe approach to mitigating medical supply chain disruptions</w:t>
            </w:r>
            <w:r>
              <w:rPr>
                <w:rFonts w:ascii="Times New Roman" w:hAnsi="Times New Roman" w:cs="Times New Roman"/>
                <w:sz w:val="24"/>
              </w:rPr>
              <w:t>.</w:t>
            </w:r>
          </w:p>
          <w:p w:rsidR="00267F7B" w:rsidRDefault="00267F7B" w:rsidP="006A4BE0">
            <w:pPr>
              <w:rPr>
                <w:rFonts w:ascii="Times New Roman" w:hAnsi="Times New Roman" w:cs="Times New Roman"/>
                <w:b/>
                <w:sz w:val="24"/>
              </w:rPr>
            </w:pPr>
          </w:p>
          <w:p w:rsidR="007F26DA" w:rsidRPr="0098076C" w:rsidRDefault="007F26DA" w:rsidP="006A4BE0">
            <w:pPr>
              <w:rPr>
                <w:rFonts w:ascii="Times New Roman" w:hAnsi="Times New Roman" w:cs="Times New Roman"/>
              </w:rPr>
            </w:pPr>
          </w:p>
        </w:tc>
      </w:tr>
      <w:tr w:rsidR="007F26DA" w:rsidRPr="0098076C" w:rsidTr="00F54028">
        <w:trPr>
          <w:trHeight w:val="351"/>
        </w:trPr>
        <w:tc>
          <w:tcPr>
            <w:tcW w:w="276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4</w:t>
            </w:r>
          </w:p>
        </w:tc>
        <w:tc>
          <w:tcPr>
            <w:tcW w:w="11903" w:type="dxa"/>
            <w:gridSpan w:val="2"/>
            <w:tcBorders>
              <w:left w:val="single" w:sz="4" w:space="0" w:color="auto"/>
              <w:bottom w:val="single" w:sz="4" w:space="0" w:color="auto"/>
              <w:right w:val="single" w:sz="18" w:space="0" w:color="auto"/>
            </w:tcBorders>
            <w:vAlign w:val="center"/>
          </w:tcPr>
          <w:p w:rsidR="007F26DA" w:rsidRPr="0098076C" w:rsidRDefault="007F26DA" w:rsidP="006A4BE0">
            <w:pPr>
              <w:rPr>
                <w:rFonts w:ascii="Times New Roman" w:hAnsi="Times New Roman" w:cs="Times New Roman"/>
              </w:rPr>
            </w:pPr>
          </w:p>
        </w:tc>
      </w:tr>
      <w:tr w:rsidR="007F26DA" w:rsidRPr="0098076C" w:rsidTr="00F54028">
        <w:trPr>
          <w:trHeight w:val="351"/>
        </w:trPr>
        <w:tc>
          <w:tcPr>
            <w:tcW w:w="276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Analysis</w:t>
            </w:r>
          </w:p>
        </w:tc>
        <w:tc>
          <w:tcPr>
            <w:tcW w:w="11903" w:type="dxa"/>
            <w:gridSpan w:val="2"/>
            <w:tcBorders>
              <w:left w:val="single" w:sz="4" w:space="0" w:color="auto"/>
              <w:bottom w:val="single" w:sz="18" w:space="0" w:color="auto"/>
              <w:right w:val="single" w:sz="18" w:space="0" w:color="auto"/>
            </w:tcBorders>
            <w:vAlign w:val="center"/>
          </w:tcPr>
          <w:p w:rsidR="00F02ECC" w:rsidRPr="003D78EB" w:rsidRDefault="00F75C0C" w:rsidP="006A4BE0">
            <w:pPr>
              <w:rPr>
                <w:rFonts w:ascii="Times New Roman" w:hAnsi="Times New Roman" w:cs="Times New Roman"/>
              </w:rPr>
            </w:pPr>
            <w:r w:rsidRPr="003D78EB">
              <w:rPr>
                <w:rFonts w:ascii="Times New Roman" w:hAnsi="Times New Roman" w:cs="Times New Roman"/>
                <w:b/>
              </w:rPr>
              <w:t>Quarter 1</w:t>
            </w:r>
            <w:r w:rsidRPr="003D78EB">
              <w:rPr>
                <w:rFonts w:ascii="Times New Roman" w:hAnsi="Times New Roman" w:cs="Times New Roman"/>
              </w:rPr>
              <w:t>: For the July 30 Workshop</w:t>
            </w:r>
            <w:r w:rsidR="00B41552" w:rsidRPr="003D78EB">
              <w:rPr>
                <w:rFonts w:ascii="Times New Roman" w:hAnsi="Times New Roman" w:cs="Times New Roman"/>
              </w:rPr>
              <w:t xml:space="preserve"> the Center collaborated with Global Trade/Supply Chain </w:t>
            </w:r>
            <w:r w:rsidR="003D78EB">
              <w:rPr>
                <w:rFonts w:ascii="Times New Roman" w:hAnsi="Times New Roman" w:cs="Times New Roman"/>
              </w:rPr>
              <w:t xml:space="preserve">Management, Agriculture </w:t>
            </w:r>
            <w:r w:rsidR="00B41552" w:rsidRPr="003D78EB">
              <w:rPr>
                <w:rFonts w:ascii="Times New Roman" w:hAnsi="Times New Roman" w:cs="Times New Roman"/>
              </w:rPr>
              <w:t xml:space="preserve">and Natural Resources Centers to discuss how the supply chain is being transformed by emerging technologies from industry and policy experts.  At the end of the Forum our public safety, security, emergency management and supply chain academics discussed what their “take away” from the Forum and what they need to do to evolve their curriculum to keep pace with the rapid technology changes. Last year’s Forum addressed “The Digital Transformation of the Supply Chain” and along with the faculty panel video. We discussed how the supply chain is being transformed by emerging technologies from industry and policy experts developing today’s technologies and regulations.  We also addressed the need for companies to keep pace with its supply chain processes and the progression of technology, and for education and training programs to evolve curriculum to keep pace with these changes.   </w:t>
            </w:r>
          </w:p>
          <w:p w:rsidR="00B41552" w:rsidRPr="003D78EB" w:rsidRDefault="00B41552" w:rsidP="006A4BE0">
            <w:pPr>
              <w:rPr>
                <w:rFonts w:ascii="Times New Roman" w:hAnsi="Times New Roman" w:cs="Times New Roman"/>
              </w:rPr>
            </w:pPr>
          </w:p>
          <w:p w:rsidR="00B41552" w:rsidRPr="003D78EB" w:rsidRDefault="00B41552" w:rsidP="006A4BE0">
            <w:pPr>
              <w:rPr>
                <w:rFonts w:ascii="Times New Roman" w:hAnsi="Times New Roman" w:cs="Times New Roman"/>
              </w:rPr>
            </w:pPr>
            <w:r w:rsidRPr="003D78EB">
              <w:rPr>
                <w:rFonts w:ascii="Times New Roman" w:hAnsi="Times New Roman" w:cs="Times New Roman"/>
              </w:rPr>
              <w:t xml:space="preserve">For the Farm to Fork Forum on October 26 in Walla Walla will focus on food security, </w:t>
            </w:r>
            <w:r w:rsidR="003D78EB" w:rsidRPr="003D78EB">
              <w:rPr>
                <w:rFonts w:ascii="Times New Roman" w:hAnsi="Times New Roman" w:cs="Times New Roman"/>
              </w:rPr>
              <w:t>safety, defense,</w:t>
            </w:r>
            <w:r w:rsidRPr="003D78EB">
              <w:rPr>
                <w:rFonts w:ascii="Times New Roman" w:hAnsi="Times New Roman" w:cs="Times New Roman"/>
              </w:rPr>
              <w:t xml:space="preserve"> and building business and economic resilience for our state’s agriculture and food supply communities.  Speakers will include our agro-businesses, government, faculty and staff from CTC Programs across the state.  The Save the Date announcement has been distributed and over forty people have registered to attend the event. </w:t>
            </w:r>
          </w:p>
          <w:p w:rsidR="00B41552" w:rsidRPr="003D78EB" w:rsidRDefault="00B41552" w:rsidP="006A4BE0">
            <w:pPr>
              <w:rPr>
                <w:rFonts w:ascii="Times New Roman" w:hAnsi="Times New Roman" w:cs="Times New Roman"/>
              </w:rPr>
            </w:pPr>
          </w:p>
          <w:p w:rsidR="00B41552" w:rsidRPr="003D78EB" w:rsidRDefault="00B41552" w:rsidP="006A4BE0">
            <w:pPr>
              <w:rPr>
                <w:rFonts w:ascii="Times New Roman" w:hAnsi="Times New Roman" w:cs="Times New Roman"/>
              </w:rPr>
            </w:pPr>
            <w:r w:rsidRPr="003D78EB">
              <w:rPr>
                <w:rFonts w:ascii="Times New Roman" w:hAnsi="Times New Roman" w:cs="Times New Roman"/>
              </w:rPr>
              <w:t>For the Securing the Supply Chain Forum in April 2019, the four Centers of Excellence will host their sixth Securing the Supply Chain Form.  The planning workgroup has identified several issues they want to see addressed during the Forum.</w:t>
            </w:r>
          </w:p>
          <w:p w:rsidR="00B41552" w:rsidRDefault="00B41552" w:rsidP="006A4BE0">
            <w:pPr>
              <w:rPr>
                <w:rFonts w:ascii="Times New Roman" w:hAnsi="Times New Roman" w:cs="Times New Roman"/>
              </w:rPr>
            </w:pPr>
            <w:r w:rsidRPr="003D78EB">
              <w:rPr>
                <w:rFonts w:ascii="Times New Roman" w:hAnsi="Times New Roman" w:cs="Times New Roman"/>
              </w:rPr>
              <w:t>Current topics include an broad overview of the medical supply chain; understand and discuss the vulnerabilities and risks associated with security, transportation, availability of raw materials and challenges experienced by suppliers, distributors, and receivers; discuss supply and demand expectations on the availability of medical supplies, and equipment during a significant disaster or emergency; explore operational, communications, and planning requirements needed to facilitate altered standards of care during an emergency and understand and discuss with educators, employers, governments and local public health officials supply chain issues/impacts.</w:t>
            </w:r>
          </w:p>
          <w:p w:rsidR="00A304ED" w:rsidRDefault="00A304ED" w:rsidP="006A4BE0">
            <w:pPr>
              <w:rPr>
                <w:rFonts w:ascii="Times New Roman" w:hAnsi="Times New Roman" w:cs="Times New Roman"/>
              </w:rPr>
            </w:pPr>
          </w:p>
          <w:p w:rsidR="00A304ED" w:rsidRDefault="00A304ED" w:rsidP="006A4BE0">
            <w:pPr>
              <w:rPr>
                <w:rFonts w:ascii="Times New Roman" w:hAnsi="Times New Roman" w:cs="Times New Roman"/>
              </w:rPr>
            </w:pPr>
            <w:r w:rsidRPr="00A304ED">
              <w:rPr>
                <w:rFonts w:ascii="Times New Roman" w:hAnsi="Times New Roman" w:cs="Times New Roman"/>
                <w:b/>
              </w:rPr>
              <w:t xml:space="preserve">Quarter 2: </w:t>
            </w:r>
            <w:r>
              <w:rPr>
                <w:rFonts w:ascii="Times New Roman" w:hAnsi="Times New Roman" w:cs="Times New Roman"/>
              </w:rPr>
              <w:t xml:space="preserve">The three Centers will have a conference call this Wednesday (1/16/19) to begin the planning stages of the April Forums. Key topics and speakers need to be finalized along with developing a marketing plan to promote the Forum. </w:t>
            </w:r>
          </w:p>
          <w:p w:rsidR="00306CD5" w:rsidRDefault="00306CD5" w:rsidP="006A4BE0">
            <w:pPr>
              <w:rPr>
                <w:rFonts w:ascii="Times New Roman" w:hAnsi="Times New Roman" w:cs="Times New Roman"/>
              </w:rPr>
            </w:pPr>
          </w:p>
          <w:p w:rsidR="00306CD5" w:rsidRPr="00CE7272" w:rsidRDefault="00306CD5" w:rsidP="006A4BE0">
            <w:pPr>
              <w:rPr>
                <w:rFonts w:ascii="Times New Roman" w:hAnsi="Times New Roman" w:cs="Times New Roman"/>
                <w:color w:val="FF0000"/>
              </w:rPr>
            </w:pPr>
            <w:r w:rsidRPr="00306CD5">
              <w:rPr>
                <w:rFonts w:ascii="Times New Roman" w:hAnsi="Times New Roman" w:cs="Times New Roman"/>
                <w:b/>
              </w:rPr>
              <w:t xml:space="preserve">Quarter 3: </w:t>
            </w:r>
            <w:r>
              <w:rPr>
                <w:rFonts w:ascii="Times New Roman" w:hAnsi="Times New Roman" w:cs="Times New Roman"/>
              </w:rPr>
              <w:t xml:space="preserve">The three Centers, along with Michael, will continue to have weekly conference calls to go over planning of the October Forum. </w:t>
            </w:r>
            <w:r w:rsidR="00CE7272" w:rsidRPr="006F37FD">
              <w:rPr>
                <w:rFonts w:ascii="Times New Roman" w:hAnsi="Times New Roman" w:cs="Times New Roman"/>
              </w:rPr>
              <w:t>The planning team decided to</w:t>
            </w:r>
            <w:r w:rsidR="00AE1D2E" w:rsidRPr="006F37FD">
              <w:rPr>
                <w:rFonts w:ascii="Times New Roman" w:hAnsi="Times New Roman" w:cs="Times New Roman"/>
              </w:rPr>
              <w:t xml:space="preserve"> change the date and </w:t>
            </w:r>
            <w:r w:rsidR="00CE7272" w:rsidRPr="006F37FD">
              <w:rPr>
                <w:rFonts w:ascii="Times New Roman" w:hAnsi="Times New Roman" w:cs="Times New Roman"/>
              </w:rPr>
              <w:t xml:space="preserve">increase of size of the Forum venue to accommodate up to 250 attendees due to the important of the topic and interest from stakeholders. </w:t>
            </w:r>
          </w:p>
        </w:tc>
      </w:tr>
    </w:tbl>
    <w:p w:rsidR="007F26DA" w:rsidRPr="0098076C" w:rsidRDefault="007F26DA" w:rsidP="006A4BE0">
      <w:pPr>
        <w:spacing w:line="240" w:lineRule="auto"/>
        <w:rPr>
          <w:rFonts w:ascii="Times New Roman" w:hAnsi="Times New Roman" w:cs="Times New Roman"/>
          <w:b/>
        </w:rPr>
      </w:pPr>
    </w:p>
    <w:p w:rsidR="00211038" w:rsidRPr="0098076C" w:rsidRDefault="00211038" w:rsidP="006A4BE0">
      <w:pPr>
        <w:spacing w:line="240" w:lineRule="auto"/>
        <w:rPr>
          <w:rFonts w:ascii="Times New Roman" w:hAnsi="Times New Roman" w:cs="Times New Roman"/>
          <w:b/>
        </w:rPr>
      </w:pPr>
    </w:p>
    <w:p w:rsidR="00211038" w:rsidRPr="0098076C" w:rsidRDefault="00211038" w:rsidP="006A4BE0">
      <w:pPr>
        <w:spacing w:line="240" w:lineRule="auto"/>
        <w:rPr>
          <w:rFonts w:ascii="Times New Roman" w:hAnsi="Times New Roman" w:cs="Times New Roman"/>
          <w:b/>
        </w:rPr>
      </w:pPr>
    </w:p>
    <w:p w:rsidR="00211038" w:rsidRPr="0098076C" w:rsidRDefault="00211038" w:rsidP="006A4BE0">
      <w:pPr>
        <w:spacing w:line="240" w:lineRule="auto"/>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F26DA" w:rsidRPr="0098076C" w:rsidTr="00F54028">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rPr>
              <w:br w:type="page"/>
            </w:r>
            <w:r w:rsidRPr="0098076C">
              <w:rPr>
                <w:rFonts w:ascii="Times New Roman" w:hAnsi="Times New Roman" w:cs="Times New Roman"/>
              </w:rPr>
              <w:br w:type="page"/>
            </w:r>
            <w:r w:rsidRPr="0098076C">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Activity</w:t>
            </w:r>
            <w:r w:rsidR="003A58E6" w:rsidRPr="0098076C">
              <w:rPr>
                <w:rFonts w:ascii="Times New Roman" w:hAnsi="Times New Roman" w:cs="Times New Roman"/>
                <w:b/>
              </w:rPr>
              <w:t xml:space="preserve"> 2</w:t>
            </w:r>
          </w:p>
        </w:tc>
      </w:tr>
      <w:tr w:rsidR="007F26DA" w:rsidRPr="0098076C" w:rsidTr="00F54028">
        <w:trPr>
          <w:trHeight w:val="775"/>
        </w:trPr>
        <w:tc>
          <w:tcPr>
            <w:tcW w:w="2587" w:type="dxa"/>
            <w:tcBorders>
              <w:left w:val="single" w:sz="18" w:space="0" w:color="auto"/>
            </w:tcBorders>
            <w:vAlign w:val="center"/>
          </w:tcPr>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67791574"/>
                <w14:checkbox>
                  <w14:checked w14:val="0"/>
                  <w14:checkedState w14:val="2612" w14:font="MS Gothic"/>
                  <w14:uncheckedState w14:val="2610" w14:font="MS Gothic"/>
                </w14:checkbox>
              </w:sdtPr>
              <w:sdtEndPr/>
              <w:sdtContent>
                <w:r w:rsidR="002948AF"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Economic </w:t>
            </w:r>
            <w:r w:rsidR="00CF0280" w:rsidRPr="0098076C">
              <w:rPr>
                <w:rFonts w:ascii="Times New Roman" w:hAnsi="Times New Roman" w:cs="Times New Roman"/>
                <w:sz w:val="20"/>
                <w:szCs w:val="20"/>
              </w:rPr>
              <w:t>Development</w:t>
            </w:r>
          </w:p>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291095573"/>
                <w14:checkbox>
                  <w14:checked w14:val="1"/>
                  <w14:checkedState w14:val="2612" w14:font="MS Gothic"/>
                  <w14:uncheckedState w14:val="2610" w14:font="MS Gothic"/>
                </w14:checkbox>
              </w:sdtPr>
              <w:sdtEndPr/>
              <w:sdtContent>
                <w:r w:rsidR="00B54A8B"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Sector Strategy</w:t>
            </w:r>
          </w:p>
          <w:p w:rsidR="007F26DA"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038358562"/>
                <w14:checkbox>
                  <w14:checked w14:val="1"/>
                  <w14:checkedState w14:val="2612" w14:font="MS Gothic"/>
                  <w14:uncheckedState w14:val="2610" w14:font="MS Gothic"/>
                </w14:checkbox>
              </w:sdtPr>
              <w:sdtEndPr/>
              <w:sdtContent>
                <w:r w:rsidR="0049507E"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Ed/Innovation/Efficiency</w:t>
            </w:r>
          </w:p>
          <w:p w:rsidR="007F26DA" w:rsidRPr="0098076C" w:rsidRDefault="006F37FD" w:rsidP="006A4BE0">
            <w:pPr>
              <w:tabs>
                <w:tab w:val="left" w:pos="360"/>
              </w:tabs>
              <w:rPr>
                <w:rFonts w:ascii="Times New Roman" w:hAnsi="Times New Roman" w:cs="Times New Roman"/>
              </w:rPr>
            </w:pPr>
            <w:sdt>
              <w:sdtPr>
                <w:rPr>
                  <w:rFonts w:ascii="Times New Roman" w:hAnsi="Times New Roman" w:cs="Times New Roman"/>
                  <w:sz w:val="20"/>
                  <w:szCs w:val="20"/>
                </w:rPr>
                <w:id w:val="-1743320551"/>
                <w14:checkbox>
                  <w14:checked w14:val="1"/>
                  <w14:checkedState w14:val="2612" w14:font="MS Gothic"/>
                  <w14:uncheckedState w14:val="2610" w14:font="MS Gothic"/>
                </w14:checkbox>
              </w:sdtPr>
              <w:sdtEndPr/>
              <w:sdtContent>
                <w:r w:rsidR="002948AF" w:rsidRPr="0098076C">
                  <w:rPr>
                    <w:rFonts w:ascii="Segoe UI Symbol" w:eastAsia="MS Gothic" w:hAnsi="Segoe UI Symbol" w:cs="Segoe UI Symbol"/>
                    <w:sz w:val="20"/>
                    <w:szCs w:val="20"/>
                  </w:rPr>
                  <w:t>☒</w:t>
                </w:r>
              </w:sdtContent>
            </w:sdt>
            <w:r w:rsidR="007F26DA" w:rsidRPr="0098076C">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49507E" w:rsidRPr="0098076C" w:rsidRDefault="00513802" w:rsidP="006A4BE0">
            <w:pPr>
              <w:rPr>
                <w:rFonts w:ascii="Times New Roman" w:hAnsi="Times New Roman" w:cs="Times New Roman"/>
                <w:b/>
                <w:i/>
              </w:rPr>
            </w:pPr>
            <w:r w:rsidRPr="0098076C">
              <w:rPr>
                <w:rFonts w:ascii="Times New Roman" w:hAnsi="Times New Roman" w:cs="Times New Roman"/>
                <w:b/>
                <w:i/>
              </w:rPr>
              <w:t xml:space="preserve">Career </w:t>
            </w:r>
            <w:r w:rsidR="001708AE" w:rsidRPr="0098076C">
              <w:rPr>
                <w:rFonts w:ascii="Times New Roman" w:hAnsi="Times New Roman" w:cs="Times New Roman"/>
                <w:b/>
                <w:i/>
              </w:rPr>
              <w:t>Connected Pathways</w:t>
            </w:r>
            <w:r w:rsidRPr="0098076C">
              <w:rPr>
                <w:rFonts w:ascii="Times New Roman" w:hAnsi="Times New Roman" w:cs="Times New Roman"/>
                <w:b/>
                <w:i/>
              </w:rPr>
              <w:t xml:space="preserve"> </w:t>
            </w:r>
          </w:p>
          <w:p w:rsidR="00FD4181" w:rsidRPr="0098076C" w:rsidRDefault="0049507E" w:rsidP="006A4BE0">
            <w:pPr>
              <w:rPr>
                <w:rFonts w:ascii="Times New Roman" w:eastAsia="Calibri" w:hAnsi="Times New Roman" w:cs="Times New Roman"/>
              </w:rPr>
            </w:pPr>
            <w:r w:rsidRPr="0098076C">
              <w:rPr>
                <w:rFonts w:ascii="Times New Roman" w:hAnsi="Times New Roman" w:cs="Times New Roman"/>
              </w:rPr>
              <w:t>I</w:t>
            </w:r>
            <w:r w:rsidRPr="0098076C">
              <w:rPr>
                <w:rFonts w:ascii="Times New Roman" w:eastAsia="Calibri" w:hAnsi="Times New Roman" w:cs="Times New Roman"/>
              </w:rPr>
              <w:t xml:space="preserve">ndustry, policy, and education leaders all across the state are working to share best practices and policies to increase and strengthen career-related opportunities in high demand jobs.  The need increases for our state to ensure that people receive an education that prepares them to take part in our economy and real world by having access to “hands-on career connected learning opportunities.”  </w:t>
            </w:r>
            <w:r w:rsidR="00774617" w:rsidRPr="0098076C">
              <w:rPr>
                <w:rFonts w:ascii="Times New Roman" w:eastAsia="Calibri" w:hAnsi="Times New Roman" w:cs="Times New Roman"/>
              </w:rPr>
              <w:t xml:space="preserve">The </w:t>
            </w:r>
            <w:r w:rsidR="003B6F29" w:rsidRPr="0098076C">
              <w:rPr>
                <w:rFonts w:ascii="Times New Roman" w:eastAsia="Calibri" w:hAnsi="Times New Roman" w:cs="Times New Roman"/>
              </w:rPr>
              <w:t>Center’s “</w:t>
            </w:r>
            <w:r w:rsidRPr="0098076C">
              <w:rPr>
                <w:rFonts w:ascii="Times New Roman" w:eastAsia="Calibri" w:hAnsi="Times New Roman" w:cs="Times New Roman"/>
              </w:rPr>
              <w:t xml:space="preserve">Work Experience Market Place” </w:t>
            </w:r>
            <w:r w:rsidR="00774617" w:rsidRPr="0098076C">
              <w:rPr>
                <w:rFonts w:ascii="Times New Roman" w:eastAsia="Calibri" w:hAnsi="Times New Roman" w:cs="Times New Roman"/>
              </w:rPr>
              <w:t xml:space="preserve">established </w:t>
            </w:r>
            <w:r w:rsidR="002B0F54" w:rsidRPr="0098076C">
              <w:rPr>
                <w:rFonts w:ascii="Times New Roman" w:eastAsia="Calibri" w:hAnsi="Times New Roman" w:cs="Times New Roman"/>
              </w:rPr>
              <w:t xml:space="preserve">in 2015 </w:t>
            </w:r>
            <w:r w:rsidRPr="0098076C">
              <w:rPr>
                <w:rFonts w:ascii="Times New Roman" w:eastAsia="Calibri" w:hAnsi="Times New Roman" w:cs="Times New Roman"/>
              </w:rPr>
              <w:t>which utilizes direct employer engagement activities to dramatically increase job placements through the establishment of a sustainable internship brokering</w:t>
            </w:r>
            <w:r w:rsidR="00115ADB" w:rsidRPr="0098076C">
              <w:rPr>
                <w:rFonts w:ascii="Times New Roman" w:eastAsia="Calibri" w:hAnsi="Times New Roman" w:cs="Times New Roman"/>
              </w:rPr>
              <w:t xml:space="preserve"> and mentoring</w:t>
            </w:r>
            <w:r w:rsidRPr="0098076C">
              <w:rPr>
                <w:rFonts w:ascii="Times New Roman" w:eastAsia="Calibri" w:hAnsi="Times New Roman" w:cs="Times New Roman"/>
              </w:rPr>
              <w:t xml:space="preserve"> program</w:t>
            </w:r>
            <w:r w:rsidR="00115ADB" w:rsidRPr="0098076C">
              <w:rPr>
                <w:rFonts w:ascii="Times New Roman" w:eastAsia="Calibri" w:hAnsi="Times New Roman" w:cs="Times New Roman"/>
              </w:rPr>
              <w:t>s</w:t>
            </w:r>
            <w:r w:rsidRPr="0098076C">
              <w:rPr>
                <w:rFonts w:ascii="Times New Roman" w:eastAsia="Calibri" w:hAnsi="Times New Roman" w:cs="Times New Roman"/>
              </w:rPr>
              <w:t xml:space="preserve">. </w:t>
            </w:r>
          </w:p>
          <w:p w:rsidR="004009E9" w:rsidRPr="0098076C" w:rsidRDefault="00400C05" w:rsidP="006A4BE0">
            <w:pPr>
              <w:numPr>
                <w:ilvl w:val="0"/>
                <w:numId w:val="20"/>
              </w:numPr>
              <w:rPr>
                <w:rFonts w:ascii="Times New Roman" w:eastAsia="Calibri" w:hAnsi="Times New Roman" w:cs="Times New Roman"/>
              </w:rPr>
            </w:pPr>
            <w:r w:rsidRPr="0098076C">
              <w:rPr>
                <w:rFonts w:ascii="Times New Roman" w:eastAsia="Calibri" w:hAnsi="Times New Roman" w:cs="Times New Roman"/>
                <w:bCs/>
              </w:rPr>
              <w:t>Continue to support and expand the Center’s outreach to improve outcomes for career-related opportunities for K-12 and other populations interested in our career pathway fields w/dedicated Regional Education &amp; Outreach Coordinators.</w:t>
            </w:r>
          </w:p>
          <w:p w:rsidR="00F055BD" w:rsidRPr="0098076C" w:rsidRDefault="00F055BD" w:rsidP="006A4BE0">
            <w:pPr>
              <w:numPr>
                <w:ilvl w:val="0"/>
                <w:numId w:val="20"/>
              </w:numPr>
              <w:rPr>
                <w:rFonts w:ascii="Times New Roman" w:eastAsia="Calibri" w:hAnsi="Times New Roman" w:cs="Times New Roman"/>
              </w:rPr>
            </w:pPr>
            <w:r w:rsidRPr="0098076C">
              <w:rPr>
                <w:rFonts w:ascii="Times New Roman" w:eastAsia="Calibri" w:hAnsi="Times New Roman" w:cs="Times New Roman"/>
                <w:bCs/>
              </w:rPr>
              <w:t xml:space="preserve">Coordinators will work with Regions </w:t>
            </w:r>
            <w:r w:rsidR="00115ADB" w:rsidRPr="0098076C">
              <w:rPr>
                <w:rFonts w:ascii="Times New Roman" w:eastAsia="Calibri" w:hAnsi="Times New Roman" w:cs="Times New Roman"/>
                <w:bCs/>
              </w:rPr>
              <w:t xml:space="preserve">school’s/colleges </w:t>
            </w:r>
            <w:r w:rsidRPr="0098076C">
              <w:rPr>
                <w:rFonts w:ascii="Times New Roman" w:eastAsia="Calibri" w:hAnsi="Times New Roman" w:cs="Times New Roman"/>
                <w:bCs/>
              </w:rPr>
              <w:t>t</w:t>
            </w:r>
            <w:r w:rsidR="00115ADB" w:rsidRPr="0098076C">
              <w:rPr>
                <w:rFonts w:ascii="Times New Roman" w:eastAsia="Calibri" w:hAnsi="Times New Roman" w:cs="Times New Roman"/>
                <w:bCs/>
              </w:rPr>
              <w:t>o</w:t>
            </w:r>
            <w:r w:rsidRPr="0098076C">
              <w:rPr>
                <w:rFonts w:ascii="Times New Roman" w:eastAsia="Calibri" w:hAnsi="Times New Roman" w:cs="Times New Roman"/>
                <w:bCs/>
              </w:rPr>
              <w:t xml:space="preserve"> support the Center’s plans in career pathway engagement and guided pathway activities.</w:t>
            </w:r>
          </w:p>
          <w:p w:rsidR="004009E9" w:rsidRPr="0098076C" w:rsidRDefault="00261884" w:rsidP="006A4BE0">
            <w:pPr>
              <w:numPr>
                <w:ilvl w:val="0"/>
                <w:numId w:val="20"/>
              </w:numPr>
              <w:rPr>
                <w:rFonts w:ascii="Times New Roman" w:eastAsia="Calibri" w:hAnsi="Times New Roman" w:cs="Times New Roman"/>
              </w:rPr>
            </w:pPr>
            <w:r w:rsidRPr="0098076C">
              <w:rPr>
                <w:rFonts w:ascii="Times New Roman" w:eastAsia="Calibri" w:hAnsi="Times New Roman" w:cs="Times New Roman"/>
                <w:bCs/>
              </w:rPr>
              <w:t xml:space="preserve">Expand Regional </w:t>
            </w:r>
            <w:r w:rsidR="00400C05" w:rsidRPr="0098076C">
              <w:rPr>
                <w:rFonts w:ascii="Times New Roman" w:eastAsia="Calibri" w:hAnsi="Times New Roman" w:cs="Times New Roman"/>
                <w:bCs/>
              </w:rPr>
              <w:t xml:space="preserve">Coordinators </w:t>
            </w:r>
            <w:r w:rsidRPr="0098076C">
              <w:rPr>
                <w:rFonts w:ascii="Times New Roman" w:eastAsia="Calibri" w:hAnsi="Times New Roman" w:cs="Times New Roman"/>
                <w:bCs/>
              </w:rPr>
              <w:t xml:space="preserve">duties to include: complete Regional Coordinator’s Guidebook that will include a companion guide for Employer Engagement Survey Guide; </w:t>
            </w:r>
            <w:r w:rsidR="00115ADB" w:rsidRPr="0098076C">
              <w:rPr>
                <w:rFonts w:ascii="Times New Roman" w:eastAsia="Calibri" w:hAnsi="Times New Roman" w:cs="Times New Roman"/>
                <w:bCs/>
              </w:rPr>
              <w:t>continue to support the establishment of sustainable internship brokering and mentoring program</w:t>
            </w:r>
            <w:r w:rsidR="00400C05" w:rsidRPr="0098076C">
              <w:rPr>
                <w:rFonts w:ascii="Times New Roman" w:eastAsia="Calibri" w:hAnsi="Times New Roman" w:cs="Times New Roman"/>
                <w:bCs/>
              </w:rPr>
              <w:t>.</w:t>
            </w:r>
          </w:p>
          <w:p w:rsidR="004009E9" w:rsidRPr="0098076C" w:rsidRDefault="00400C05" w:rsidP="006A4BE0">
            <w:pPr>
              <w:numPr>
                <w:ilvl w:val="0"/>
                <w:numId w:val="20"/>
              </w:numPr>
              <w:rPr>
                <w:rFonts w:ascii="Times New Roman" w:eastAsia="Calibri" w:hAnsi="Times New Roman" w:cs="Times New Roman"/>
              </w:rPr>
            </w:pPr>
            <w:r w:rsidRPr="0098076C">
              <w:rPr>
                <w:rFonts w:ascii="Times New Roman" w:eastAsia="Calibri" w:hAnsi="Times New Roman" w:cs="Times New Roman"/>
                <w:bCs/>
              </w:rPr>
              <w:t>Support apprenticeship initiatives w/CJ/Corrections, Insurance and other employers to be identified.</w:t>
            </w:r>
          </w:p>
          <w:p w:rsidR="004009E9" w:rsidRPr="0098076C" w:rsidRDefault="00400C05" w:rsidP="006A4BE0">
            <w:pPr>
              <w:numPr>
                <w:ilvl w:val="0"/>
                <w:numId w:val="20"/>
              </w:numPr>
              <w:rPr>
                <w:rFonts w:ascii="Times New Roman" w:eastAsia="Calibri" w:hAnsi="Times New Roman" w:cs="Times New Roman"/>
              </w:rPr>
            </w:pPr>
            <w:r w:rsidRPr="0098076C">
              <w:rPr>
                <w:rFonts w:ascii="Times New Roman" w:eastAsia="Calibri" w:hAnsi="Times New Roman" w:cs="Times New Roman"/>
                <w:bCs/>
              </w:rPr>
              <w:lastRenderedPageBreak/>
              <w:t>Visit WDCs and each college in catchment area each year w/direct communication w/program leads/faculty in districts.</w:t>
            </w:r>
          </w:p>
          <w:p w:rsidR="00261884" w:rsidRPr="0098076C" w:rsidRDefault="00261884" w:rsidP="006A4BE0">
            <w:pPr>
              <w:numPr>
                <w:ilvl w:val="0"/>
                <w:numId w:val="20"/>
              </w:numPr>
              <w:rPr>
                <w:rFonts w:ascii="Times New Roman" w:eastAsia="Calibri" w:hAnsi="Times New Roman" w:cs="Times New Roman"/>
              </w:rPr>
            </w:pPr>
            <w:r w:rsidRPr="0098076C">
              <w:rPr>
                <w:rFonts w:ascii="Times New Roman" w:eastAsia="Calibri" w:hAnsi="Times New Roman" w:cs="Times New Roman"/>
              </w:rPr>
              <w:t>Employer Engagement Survey geared towards eastern WA</w:t>
            </w:r>
          </w:p>
          <w:p w:rsidR="00B353D4" w:rsidRPr="0098076C" w:rsidRDefault="00B353D4" w:rsidP="006A4BE0">
            <w:pPr>
              <w:numPr>
                <w:ilvl w:val="0"/>
                <w:numId w:val="20"/>
              </w:numPr>
              <w:rPr>
                <w:rFonts w:ascii="Times New Roman" w:eastAsia="Calibri" w:hAnsi="Times New Roman" w:cs="Times New Roman"/>
              </w:rPr>
            </w:pPr>
            <w:r w:rsidRPr="0098076C">
              <w:rPr>
                <w:rFonts w:ascii="Times New Roman" w:eastAsia="Calibri" w:hAnsi="Times New Roman" w:cs="Times New Roman"/>
              </w:rPr>
              <w:t>Address colleges and program concerns and identify barriers to faculty, staff and colleges regarding assisting students with employer placements.  (need employer driver program vs college driven program)</w:t>
            </w:r>
          </w:p>
          <w:p w:rsidR="00F055BD" w:rsidRPr="0098076C" w:rsidRDefault="00F055BD" w:rsidP="006A4BE0">
            <w:pPr>
              <w:ind w:left="720"/>
              <w:rPr>
                <w:rFonts w:ascii="Times New Roman" w:eastAsia="Calibri" w:hAnsi="Times New Roman" w:cs="Times New Roman"/>
              </w:rPr>
            </w:pPr>
          </w:p>
          <w:p w:rsidR="00481D4E" w:rsidRPr="0098076C" w:rsidRDefault="00481D4E" w:rsidP="006A4BE0">
            <w:pPr>
              <w:rPr>
                <w:rFonts w:ascii="Times New Roman" w:eastAsia="Calibri" w:hAnsi="Times New Roman" w:cs="Times New Roman"/>
              </w:rPr>
            </w:pPr>
            <w:r w:rsidRPr="0098076C">
              <w:rPr>
                <w:rFonts w:ascii="Times New Roman" w:eastAsia="Calibri" w:hAnsi="Times New Roman" w:cs="Times New Roman"/>
              </w:rPr>
              <w:t>Apprenticeships have state and federal government funding support</w:t>
            </w:r>
            <w:r w:rsidR="00484557" w:rsidRPr="0098076C">
              <w:rPr>
                <w:rFonts w:ascii="Times New Roman" w:eastAsia="Calibri" w:hAnsi="Times New Roman" w:cs="Times New Roman"/>
              </w:rPr>
              <w:t xml:space="preserve">. </w:t>
            </w:r>
            <w:r w:rsidRPr="0098076C">
              <w:rPr>
                <w:rFonts w:ascii="Times New Roman" w:eastAsia="Calibri" w:hAnsi="Times New Roman" w:cs="Times New Roman"/>
              </w:rPr>
              <w:t xml:space="preserve"> </w:t>
            </w:r>
            <w:r w:rsidR="00484557" w:rsidRPr="0098076C">
              <w:rPr>
                <w:rFonts w:ascii="Times New Roman" w:eastAsia="Calibri" w:hAnsi="Times New Roman" w:cs="Times New Roman"/>
              </w:rPr>
              <w:t>Center currently is supporting apprenticeships with the Insurance Industry and the Occupational Safety and Health Program w/their Certified Safety Apprenticeships.</w:t>
            </w:r>
          </w:p>
          <w:p w:rsidR="00484557" w:rsidRPr="0098076C" w:rsidRDefault="00484557" w:rsidP="006A4BE0">
            <w:pPr>
              <w:pStyle w:val="ListParagraph"/>
              <w:numPr>
                <w:ilvl w:val="0"/>
                <w:numId w:val="22"/>
              </w:numPr>
              <w:rPr>
                <w:rFonts w:ascii="Times New Roman" w:eastAsia="Calibri" w:hAnsi="Times New Roman" w:cs="Times New Roman"/>
              </w:rPr>
            </w:pPr>
            <w:r w:rsidRPr="0098076C">
              <w:rPr>
                <w:rFonts w:ascii="Times New Roman" w:eastAsia="Calibri" w:hAnsi="Times New Roman" w:cs="Times New Roman"/>
              </w:rPr>
              <w:t>Analyze the issues and barriers related to implementation of these first two programs and address those with partner agencies and employers to eliminate them.</w:t>
            </w:r>
          </w:p>
          <w:p w:rsidR="00484557" w:rsidRPr="0098076C" w:rsidRDefault="00484557" w:rsidP="006A4BE0">
            <w:pPr>
              <w:pStyle w:val="ListParagraph"/>
              <w:numPr>
                <w:ilvl w:val="0"/>
                <w:numId w:val="22"/>
              </w:numPr>
              <w:rPr>
                <w:rFonts w:ascii="Times New Roman" w:eastAsia="Calibri" w:hAnsi="Times New Roman" w:cs="Times New Roman"/>
              </w:rPr>
            </w:pPr>
            <w:r w:rsidRPr="0098076C">
              <w:rPr>
                <w:rFonts w:ascii="Times New Roman" w:eastAsia="Calibri" w:hAnsi="Times New Roman" w:cs="Times New Roman"/>
              </w:rPr>
              <w:t>Work with OSH Program to assure success of their Certified Safety Apprenticeships and share lessons learned with other regions/colleges in the state to expand the program.</w:t>
            </w:r>
          </w:p>
          <w:p w:rsidR="00484557" w:rsidRPr="0098076C" w:rsidRDefault="00484557" w:rsidP="006A4BE0">
            <w:pPr>
              <w:pStyle w:val="ListParagraph"/>
              <w:numPr>
                <w:ilvl w:val="0"/>
                <w:numId w:val="22"/>
              </w:numPr>
              <w:rPr>
                <w:rFonts w:ascii="Times New Roman" w:eastAsia="Calibri" w:hAnsi="Times New Roman" w:cs="Times New Roman"/>
              </w:rPr>
            </w:pPr>
            <w:r w:rsidRPr="0098076C">
              <w:rPr>
                <w:rFonts w:ascii="Times New Roman" w:eastAsia="Calibri" w:hAnsi="Times New Roman" w:cs="Times New Roman"/>
              </w:rPr>
              <w:t xml:space="preserve">Engage w/OSH Advisory Board to </w:t>
            </w:r>
            <w:r w:rsidR="00F055BD" w:rsidRPr="0098076C">
              <w:rPr>
                <w:rFonts w:ascii="Times New Roman" w:eastAsia="Calibri" w:hAnsi="Times New Roman" w:cs="Times New Roman"/>
              </w:rPr>
              <w:t>expand OSH Program certificates/degrees to other collaborating college</w:t>
            </w:r>
          </w:p>
          <w:p w:rsidR="00115ADB" w:rsidRPr="0098076C" w:rsidRDefault="00115ADB" w:rsidP="006A4BE0">
            <w:pPr>
              <w:pStyle w:val="ListParagraph"/>
              <w:numPr>
                <w:ilvl w:val="0"/>
                <w:numId w:val="22"/>
              </w:numPr>
              <w:rPr>
                <w:rFonts w:ascii="Times New Roman" w:eastAsia="Calibri" w:hAnsi="Times New Roman" w:cs="Times New Roman"/>
              </w:rPr>
            </w:pPr>
            <w:r w:rsidRPr="0098076C">
              <w:rPr>
                <w:rFonts w:ascii="Times New Roman" w:eastAsia="Calibri" w:hAnsi="Times New Roman" w:cs="Times New Roman"/>
              </w:rPr>
              <w:t>Support apprenticeship initiatives w/CJ/Corrections and other employers to be identified.</w:t>
            </w:r>
          </w:p>
          <w:p w:rsidR="00115ADB" w:rsidRPr="0098076C" w:rsidRDefault="00115ADB" w:rsidP="006A4BE0">
            <w:pPr>
              <w:pStyle w:val="ListParagraph"/>
              <w:numPr>
                <w:ilvl w:val="0"/>
                <w:numId w:val="22"/>
              </w:numPr>
              <w:rPr>
                <w:rFonts w:ascii="Times New Roman" w:eastAsia="Calibri" w:hAnsi="Times New Roman" w:cs="Times New Roman"/>
              </w:rPr>
            </w:pPr>
            <w:r w:rsidRPr="0098076C">
              <w:rPr>
                <w:rFonts w:ascii="Times New Roman" w:eastAsia="Calibri" w:hAnsi="Times New Roman" w:cs="Times New Roman"/>
              </w:rPr>
              <w:t>Visit WDCs in each colleges’ catchment area each year w/direct communication w/program leads/faculty in districts.</w:t>
            </w:r>
          </w:p>
          <w:p w:rsidR="00484557" w:rsidRPr="0098076C" w:rsidRDefault="00484557" w:rsidP="006A4BE0">
            <w:pPr>
              <w:rPr>
                <w:rFonts w:ascii="Times New Roman" w:eastAsia="Calibri" w:hAnsi="Times New Roman" w:cs="Times New Roman"/>
              </w:rPr>
            </w:pPr>
          </w:p>
          <w:p w:rsidR="00FD4181" w:rsidRPr="0098076C" w:rsidRDefault="00FA26CD" w:rsidP="006A4BE0">
            <w:pPr>
              <w:rPr>
                <w:rFonts w:ascii="Times New Roman" w:eastAsia="Calibri" w:hAnsi="Times New Roman" w:cs="Times New Roman"/>
              </w:rPr>
            </w:pPr>
            <w:r w:rsidRPr="0098076C">
              <w:rPr>
                <w:rFonts w:ascii="Times New Roman" w:eastAsia="Calibri" w:hAnsi="Times New Roman" w:cs="Times New Roman"/>
                <w:bCs/>
              </w:rPr>
              <w:t>Work with Skills Centers/high school to identify opportunities for dual degrees in OSH, HSEM, CJ and other programs</w:t>
            </w:r>
          </w:p>
          <w:p w:rsidR="006A37B8" w:rsidRPr="0098076C" w:rsidRDefault="00FD4181" w:rsidP="006A4BE0">
            <w:pPr>
              <w:rPr>
                <w:rFonts w:ascii="Times New Roman" w:eastAsia="Calibri" w:hAnsi="Times New Roman" w:cs="Times New Roman"/>
              </w:rPr>
            </w:pPr>
            <w:r w:rsidRPr="0098076C">
              <w:rPr>
                <w:rFonts w:ascii="Times New Roman" w:eastAsia="Calibri" w:hAnsi="Times New Roman" w:cs="Times New Roman"/>
              </w:rPr>
              <w:t>T</w:t>
            </w:r>
            <w:r w:rsidR="0049507E" w:rsidRPr="0098076C">
              <w:rPr>
                <w:rFonts w:ascii="Times New Roman" w:eastAsia="Calibri" w:hAnsi="Times New Roman" w:cs="Times New Roman"/>
              </w:rPr>
              <w:t xml:space="preserve">he Center will continue to expand and enhance its “career connected learning” activities with K-12 dual degree opportunities </w:t>
            </w:r>
            <w:r w:rsidRPr="0098076C">
              <w:rPr>
                <w:rFonts w:ascii="Times New Roman" w:eastAsia="Calibri" w:hAnsi="Times New Roman" w:cs="Times New Roman"/>
              </w:rPr>
              <w:t>in its six career pathway programs.  Discussions started in earlier in 2017 to</w:t>
            </w:r>
            <w:r w:rsidR="0049507E" w:rsidRPr="0098076C">
              <w:rPr>
                <w:rFonts w:ascii="Times New Roman" w:eastAsia="Calibri" w:hAnsi="Times New Roman" w:cs="Times New Roman"/>
              </w:rPr>
              <w:t xml:space="preserve"> establish apprenticeship and pre-apprenticeship programs in our public safety, security/cybersecurity and</w:t>
            </w:r>
            <w:r w:rsidRPr="0098076C">
              <w:rPr>
                <w:rFonts w:ascii="Times New Roman" w:eastAsia="Calibri" w:hAnsi="Times New Roman" w:cs="Times New Roman"/>
              </w:rPr>
              <w:t xml:space="preserve"> emergency management pathways will continue as will work with OSPI and the Skills Centers to establish “dual-degree” opportunities with the initially focus being with our Criminal Justice, OSH and Emergency Management.</w:t>
            </w:r>
            <w:r w:rsidR="00212B81" w:rsidRPr="0098076C">
              <w:rPr>
                <w:rFonts w:ascii="Times New Roman" w:eastAsia="Calibri" w:hAnsi="Times New Roman" w:cs="Times New Roman"/>
              </w:rPr>
              <w:t xml:space="preserve">   </w:t>
            </w:r>
          </w:p>
          <w:p w:rsidR="00481D4E" w:rsidRPr="0098076C" w:rsidRDefault="00481D4E" w:rsidP="006A4BE0">
            <w:pPr>
              <w:pStyle w:val="ListParagraph"/>
              <w:numPr>
                <w:ilvl w:val="0"/>
                <w:numId w:val="21"/>
              </w:numPr>
              <w:rPr>
                <w:rFonts w:ascii="Times New Roman" w:hAnsi="Times New Roman" w:cs="Times New Roman"/>
              </w:rPr>
            </w:pPr>
            <w:r w:rsidRPr="0098076C">
              <w:rPr>
                <w:rFonts w:ascii="Times New Roman" w:hAnsi="Times New Roman" w:cs="Times New Roman"/>
              </w:rPr>
              <w:t xml:space="preserve">Connect/visit all </w:t>
            </w:r>
            <w:r w:rsidR="00484557" w:rsidRPr="0098076C">
              <w:rPr>
                <w:rFonts w:ascii="Times New Roman" w:hAnsi="Times New Roman" w:cs="Times New Roman"/>
              </w:rPr>
              <w:t xml:space="preserve">15 </w:t>
            </w:r>
            <w:r w:rsidRPr="0098076C">
              <w:rPr>
                <w:rFonts w:ascii="Times New Roman" w:hAnsi="Times New Roman" w:cs="Times New Roman"/>
              </w:rPr>
              <w:t>Skills Centers in each region</w:t>
            </w:r>
            <w:r w:rsidR="00115ADB" w:rsidRPr="0098076C">
              <w:rPr>
                <w:rFonts w:ascii="Times New Roman" w:hAnsi="Times New Roman" w:cs="Times New Roman"/>
              </w:rPr>
              <w:t xml:space="preserve"> </w:t>
            </w:r>
          </w:p>
          <w:p w:rsidR="00115ADB" w:rsidRPr="0098076C" w:rsidRDefault="00115ADB" w:rsidP="006A4BE0">
            <w:pPr>
              <w:pStyle w:val="ListParagraph"/>
              <w:numPr>
                <w:ilvl w:val="0"/>
                <w:numId w:val="21"/>
              </w:numPr>
              <w:rPr>
                <w:rFonts w:ascii="Times New Roman" w:hAnsi="Times New Roman" w:cs="Times New Roman"/>
              </w:rPr>
            </w:pPr>
            <w:r w:rsidRPr="0098076C">
              <w:rPr>
                <w:rFonts w:ascii="Times New Roman" w:hAnsi="Times New Roman" w:cs="Times New Roman"/>
              </w:rPr>
              <w:t>Work with Skills Centers/high schools to identify opportunities for dual degrees in OSH, HSEM, CJ and other programs.</w:t>
            </w:r>
          </w:p>
          <w:p w:rsidR="00543F2B" w:rsidRPr="0098076C" w:rsidRDefault="00261884" w:rsidP="006A4BE0">
            <w:pPr>
              <w:pStyle w:val="ListParagraph"/>
              <w:numPr>
                <w:ilvl w:val="0"/>
                <w:numId w:val="21"/>
              </w:numPr>
              <w:rPr>
                <w:rFonts w:ascii="Times New Roman" w:hAnsi="Times New Roman" w:cs="Times New Roman"/>
              </w:rPr>
            </w:pPr>
            <w:r w:rsidRPr="0098076C">
              <w:rPr>
                <w:rFonts w:ascii="Times New Roman" w:hAnsi="Times New Roman" w:cs="Times New Roman"/>
              </w:rPr>
              <w:t>Initiate discussion to establish apprenticeships on the east side of the state.</w:t>
            </w:r>
          </w:p>
        </w:tc>
      </w:tr>
      <w:tr w:rsidR="007F26DA" w:rsidRPr="0098076C" w:rsidTr="00F54028">
        <w:trPr>
          <w:trHeight w:val="351"/>
        </w:trPr>
        <w:tc>
          <w:tcPr>
            <w:tcW w:w="2587" w:type="dxa"/>
            <w:tcBorders>
              <w:left w:val="single" w:sz="18" w:space="0" w:color="auto"/>
              <w:right w:val="single" w:sz="4" w:space="0" w:color="auto"/>
            </w:tcBorders>
            <w:shd w:val="clear" w:color="auto" w:fill="D9D9D9" w:themeFill="background1" w:themeFillShade="D9"/>
          </w:tcPr>
          <w:p w:rsidR="007F26DA" w:rsidRPr="0098076C" w:rsidRDefault="007F26DA" w:rsidP="006A4BE0">
            <w:pPr>
              <w:tabs>
                <w:tab w:val="left" w:pos="360"/>
              </w:tabs>
              <w:jc w:val="center"/>
              <w:rPr>
                <w:rFonts w:ascii="Times New Roman" w:hAnsi="Times New Roman" w:cs="Times New Roman"/>
                <w:b/>
              </w:rPr>
            </w:pPr>
            <w:r w:rsidRPr="0098076C">
              <w:rPr>
                <w:rFonts w:ascii="Times New Roman" w:hAnsi="Times New Roman" w:cs="Times New Roman"/>
                <w:b/>
              </w:rPr>
              <w:lastRenderedPageBreak/>
              <w:t>Funding Sources %</w:t>
            </w:r>
          </w:p>
        </w:tc>
        <w:tc>
          <w:tcPr>
            <w:tcW w:w="6106" w:type="dxa"/>
            <w:tcBorders>
              <w:left w:val="single" w:sz="4" w:space="0" w:color="auto"/>
            </w:tcBorders>
            <w:shd w:val="clear" w:color="auto" w:fill="D9D9D9" w:themeFill="background1" w:themeFillShade="D9"/>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Projected Outcomes and Products</w:t>
            </w:r>
          </w:p>
        </w:tc>
      </w:tr>
      <w:tr w:rsidR="007F26DA" w:rsidRPr="0098076C" w:rsidTr="00F54028">
        <w:trPr>
          <w:trHeight w:val="351"/>
        </w:trPr>
        <w:tc>
          <w:tcPr>
            <w:tcW w:w="2587" w:type="dxa"/>
            <w:tcBorders>
              <w:left w:val="single" w:sz="18" w:space="0" w:color="auto"/>
              <w:bottom w:val="single" w:sz="18" w:space="0" w:color="auto"/>
              <w:right w:val="single" w:sz="4" w:space="0" w:color="auto"/>
            </w:tcBorders>
          </w:tcPr>
          <w:p w:rsidR="00B70B19"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 xml:space="preserve">CoE HSEM - </w:t>
            </w:r>
            <w:r w:rsidR="000516FA" w:rsidRPr="0098076C">
              <w:rPr>
                <w:rFonts w:ascii="Times New Roman" w:hAnsi="Times New Roman" w:cs="Times New Roman"/>
              </w:rPr>
              <w:t>100%</w:t>
            </w:r>
          </w:p>
        </w:tc>
        <w:tc>
          <w:tcPr>
            <w:tcW w:w="6106" w:type="dxa"/>
            <w:tcBorders>
              <w:left w:val="single" w:sz="4" w:space="0" w:color="auto"/>
              <w:bottom w:val="single" w:sz="18" w:space="0" w:color="auto"/>
            </w:tcBorders>
          </w:tcPr>
          <w:p w:rsidR="007F26DA" w:rsidRPr="0098076C" w:rsidRDefault="00ED575F" w:rsidP="006A4BE0">
            <w:pPr>
              <w:pStyle w:val="ListParagraph"/>
              <w:numPr>
                <w:ilvl w:val="0"/>
                <w:numId w:val="4"/>
              </w:numPr>
              <w:rPr>
                <w:rFonts w:ascii="Times New Roman" w:hAnsi="Times New Roman" w:cs="Times New Roman"/>
              </w:rPr>
            </w:pPr>
            <w:r w:rsidRPr="0098076C">
              <w:rPr>
                <w:rFonts w:ascii="Times New Roman" w:hAnsi="Times New Roman" w:cs="Times New Roman"/>
              </w:rPr>
              <w:t xml:space="preserve">The Center has developed a strong career connected earning model for its </w:t>
            </w:r>
            <w:r w:rsidR="007B3E50" w:rsidRPr="0098076C">
              <w:rPr>
                <w:rFonts w:ascii="Times New Roman" w:hAnsi="Times New Roman" w:cs="Times New Roman"/>
              </w:rPr>
              <w:t>HSEM career cluster programs</w:t>
            </w:r>
            <w:r w:rsidRPr="0098076C">
              <w:rPr>
                <w:rFonts w:ascii="Times New Roman" w:hAnsi="Times New Roman" w:cs="Times New Roman"/>
              </w:rPr>
              <w:t>.  The Center will continue to focus on growing capacity at the local college level expanding its employer</w:t>
            </w:r>
            <w:r w:rsidR="006E36CF" w:rsidRPr="0098076C">
              <w:rPr>
                <w:rFonts w:ascii="Times New Roman" w:hAnsi="Times New Roman" w:cs="Times New Roman"/>
              </w:rPr>
              <w:t xml:space="preserve"> engagement matching employer needs and programs staff/faculty to create a career pipeline for students.  </w:t>
            </w:r>
            <w:r w:rsidR="007B3E50" w:rsidRPr="0098076C">
              <w:rPr>
                <w:rFonts w:ascii="Times New Roman" w:hAnsi="Times New Roman" w:cs="Times New Roman"/>
              </w:rPr>
              <w:t xml:space="preserve"> This will be through expanding employer networks, providing survey feedback, building internship/placement opportunities, and supporting collaboration, resource sharing and professional development. </w:t>
            </w:r>
            <w:r w:rsidR="006E36CF" w:rsidRPr="0098076C">
              <w:rPr>
                <w:rFonts w:ascii="Times New Roman" w:hAnsi="Times New Roman" w:cs="Times New Roman"/>
              </w:rPr>
              <w:t xml:space="preserve">  The Center has a great record for creating sustainability for our CTC colleges by growing the number of employers they have a relationship and placing students in internship/apprenticeships jobs.</w:t>
            </w:r>
          </w:p>
        </w:tc>
        <w:tc>
          <w:tcPr>
            <w:tcW w:w="5977" w:type="dxa"/>
            <w:tcBorders>
              <w:bottom w:val="single" w:sz="18" w:space="0" w:color="auto"/>
              <w:right w:val="single" w:sz="18" w:space="0" w:color="auto"/>
            </w:tcBorders>
          </w:tcPr>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 xml:space="preserve">Engage with </w:t>
            </w:r>
            <w:r w:rsidR="006A37B8" w:rsidRPr="0098076C">
              <w:rPr>
                <w:rFonts w:ascii="Times New Roman" w:hAnsi="Times New Roman" w:cs="Times New Roman"/>
              </w:rPr>
              <w:t>Cybersecurity</w:t>
            </w:r>
            <w:r w:rsidR="006E36CF" w:rsidRPr="0098076C">
              <w:rPr>
                <w:rFonts w:ascii="Times New Roman" w:hAnsi="Times New Roman" w:cs="Times New Roman"/>
              </w:rPr>
              <w:t xml:space="preserve"> staff/faculty </w:t>
            </w:r>
            <w:r w:rsidR="006A37B8" w:rsidRPr="0098076C">
              <w:rPr>
                <w:rFonts w:ascii="Times New Roman" w:hAnsi="Times New Roman" w:cs="Times New Roman"/>
              </w:rPr>
              <w:t xml:space="preserve">and </w:t>
            </w:r>
            <w:r w:rsidR="006E36CF" w:rsidRPr="0098076C">
              <w:rPr>
                <w:rFonts w:ascii="Times New Roman" w:hAnsi="Times New Roman" w:cs="Times New Roman"/>
              </w:rPr>
              <w:t>their</w:t>
            </w:r>
            <w:r w:rsidRPr="0098076C">
              <w:rPr>
                <w:rFonts w:ascii="Times New Roman" w:hAnsi="Times New Roman" w:cs="Times New Roman"/>
              </w:rPr>
              <w:t xml:space="preserve"> employers/hiring managers </w:t>
            </w:r>
            <w:r w:rsidR="006E36CF" w:rsidRPr="0098076C">
              <w:rPr>
                <w:rFonts w:ascii="Times New Roman" w:hAnsi="Times New Roman" w:cs="Times New Roman"/>
              </w:rPr>
              <w:t xml:space="preserve">to </w:t>
            </w:r>
            <w:r w:rsidRPr="0098076C">
              <w:rPr>
                <w:rFonts w:ascii="Times New Roman" w:hAnsi="Times New Roman" w:cs="Times New Roman"/>
              </w:rPr>
              <w:t>identify needed knowledg</w:t>
            </w:r>
            <w:r w:rsidR="006E36CF" w:rsidRPr="0098076C">
              <w:rPr>
                <w:rFonts w:ascii="Times New Roman" w:hAnsi="Times New Roman" w:cs="Times New Roman"/>
              </w:rPr>
              <w:t>e, skills, and abilities (KSAs) and support college programs to adopt appropriate business practices to ensure job place pathways.</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Provide research/survey information to programs.</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Expand internship/service learning</w:t>
            </w:r>
            <w:r w:rsidR="006E36CF" w:rsidRPr="0098076C">
              <w:rPr>
                <w:rFonts w:ascii="Times New Roman" w:hAnsi="Times New Roman" w:cs="Times New Roman"/>
              </w:rPr>
              <w:t>/apprenticeship</w:t>
            </w:r>
            <w:r w:rsidRPr="0098076C">
              <w:rPr>
                <w:rFonts w:ascii="Times New Roman" w:hAnsi="Times New Roman" w:cs="Times New Roman"/>
              </w:rPr>
              <w:t xml:space="preserve"> opportunities</w:t>
            </w:r>
            <w:r w:rsidR="006E36CF" w:rsidRPr="0098076C">
              <w:rPr>
                <w:rFonts w:ascii="Times New Roman" w:hAnsi="Times New Roman" w:cs="Times New Roman"/>
              </w:rPr>
              <w:t xml:space="preserve"> in the CJ, OSH, </w:t>
            </w:r>
            <w:r w:rsidR="006A37B8" w:rsidRPr="0098076C">
              <w:rPr>
                <w:rFonts w:ascii="Times New Roman" w:hAnsi="Times New Roman" w:cs="Times New Roman"/>
              </w:rPr>
              <w:t>Cybersecurity and EM pathways by 25</w:t>
            </w:r>
            <w:r w:rsidR="006E36CF" w:rsidRPr="0098076C">
              <w:rPr>
                <w:rFonts w:ascii="Times New Roman" w:hAnsi="Times New Roman" w:cs="Times New Roman"/>
              </w:rPr>
              <w:t>%</w:t>
            </w:r>
            <w:r w:rsidRPr="0098076C">
              <w:rPr>
                <w:rFonts w:ascii="Times New Roman" w:hAnsi="Times New Roman" w:cs="Times New Roman"/>
              </w:rPr>
              <w:t>.</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 xml:space="preserve">Analyze ways to increase/expand industry participation with college programs including work based training (opportunities and provide feedback to colleges. </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 xml:space="preserve">Provide summary to college programs and SB of findings from the Activity which will include hiring trends, skill set needs/gaps and worker training </w:t>
            </w:r>
            <w:r w:rsidR="006E36CF" w:rsidRPr="0098076C">
              <w:rPr>
                <w:rFonts w:ascii="Times New Roman" w:hAnsi="Times New Roman" w:cs="Times New Roman"/>
              </w:rPr>
              <w:t xml:space="preserve">and resource </w:t>
            </w:r>
            <w:r w:rsidRPr="0098076C">
              <w:rPr>
                <w:rFonts w:ascii="Times New Roman" w:hAnsi="Times New Roman" w:cs="Times New Roman"/>
              </w:rPr>
              <w:t>needs.</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 xml:space="preserve"> Increased awareness of pathways through distribution of HSEM Career Pathways Program Guide and/or brochure.</w:t>
            </w:r>
          </w:p>
          <w:p w:rsidR="007B3E50" w:rsidRPr="0098076C" w:rsidRDefault="007B3E50" w:rsidP="006A4BE0">
            <w:pPr>
              <w:pStyle w:val="ListParagraph"/>
              <w:numPr>
                <w:ilvl w:val="0"/>
                <w:numId w:val="4"/>
              </w:numPr>
              <w:rPr>
                <w:rFonts w:ascii="Times New Roman" w:hAnsi="Times New Roman" w:cs="Times New Roman"/>
              </w:rPr>
            </w:pPr>
            <w:r w:rsidRPr="0098076C">
              <w:rPr>
                <w:rFonts w:ascii="Times New Roman" w:hAnsi="Times New Roman" w:cs="Times New Roman"/>
              </w:rPr>
              <w:t>Host employer engagement and career pathways program discussions/forums with CTC</w:t>
            </w:r>
            <w:r w:rsidR="00545A12" w:rsidRPr="0098076C">
              <w:rPr>
                <w:rFonts w:ascii="Times New Roman" w:hAnsi="Times New Roman" w:cs="Times New Roman"/>
              </w:rPr>
              <w:t xml:space="preserve"> a minimum of 3</w:t>
            </w:r>
            <w:r w:rsidRPr="0098076C">
              <w:rPr>
                <w:rFonts w:ascii="Times New Roman" w:hAnsi="Times New Roman" w:cs="Times New Roman"/>
              </w:rPr>
              <w:t xml:space="preserve"> colleges’ career centers to </w:t>
            </w:r>
            <w:r w:rsidR="00545A12" w:rsidRPr="0098076C">
              <w:rPr>
                <w:rFonts w:ascii="Times New Roman" w:hAnsi="Times New Roman" w:cs="Times New Roman"/>
              </w:rPr>
              <w:t>engage community employers.</w:t>
            </w:r>
          </w:p>
          <w:p w:rsidR="007B3E50" w:rsidRPr="0098076C" w:rsidRDefault="007B3E50" w:rsidP="006A4BE0">
            <w:pPr>
              <w:pStyle w:val="ListParagraph"/>
              <w:rPr>
                <w:rFonts w:ascii="Times New Roman" w:hAnsi="Times New Roman" w:cs="Times New Roman"/>
              </w:rPr>
            </w:pPr>
            <w:r w:rsidRPr="0098076C">
              <w:rPr>
                <w:rFonts w:ascii="Times New Roman" w:hAnsi="Times New Roman" w:cs="Times New Roman"/>
              </w:rPr>
              <w:t>Timeline:  July 201</w:t>
            </w:r>
            <w:r w:rsidR="006A37B8" w:rsidRPr="0098076C">
              <w:rPr>
                <w:rFonts w:ascii="Times New Roman" w:hAnsi="Times New Roman" w:cs="Times New Roman"/>
              </w:rPr>
              <w:t>8</w:t>
            </w:r>
            <w:r w:rsidRPr="0098076C">
              <w:rPr>
                <w:rFonts w:ascii="Times New Roman" w:hAnsi="Times New Roman" w:cs="Times New Roman"/>
              </w:rPr>
              <w:t xml:space="preserve"> – June 201</w:t>
            </w:r>
            <w:r w:rsidR="006A37B8" w:rsidRPr="0098076C">
              <w:rPr>
                <w:rFonts w:ascii="Times New Roman" w:hAnsi="Times New Roman" w:cs="Times New Roman"/>
              </w:rPr>
              <w:t>9</w:t>
            </w:r>
            <w:r w:rsidRPr="0098076C">
              <w:rPr>
                <w:rFonts w:ascii="Times New Roman" w:hAnsi="Times New Roman" w:cs="Times New Roman"/>
              </w:rPr>
              <w:t xml:space="preserve"> </w:t>
            </w:r>
          </w:p>
          <w:p w:rsidR="00F9191E" w:rsidRPr="0098076C" w:rsidRDefault="00F9191E" w:rsidP="006A4BE0">
            <w:pPr>
              <w:pStyle w:val="ListParagraph"/>
              <w:ind w:left="360"/>
              <w:rPr>
                <w:rFonts w:ascii="Times New Roman" w:hAnsi="Times New Roman" w:cs="Times New Roman"/>
              </w:rPr>
            </w:pPr>
          </w:p>
          <w:p w:rsidR="00F9191E" w:rsidRPr="0098076C" w:rsidRDefault="00F9191E" w:rsidP="006A4BE0">
            <w:pPr>
              <w:pStyle w:val="ListParagraph"/>
              <w:ind w:left="360"/>
              <w:rPr>
                <w:rFonts w:ascii="Times New Roman" w:hAnsi="Times New Roman" w:cs="Times New Roman"/>
              </w:rPr>
            </w:pPr>
          </w:p>
          <w:p w:rsidR="00F9191E" w:rsidRPr="0098076C" w:rsidRDefault="00F9191E" w:rsidP="006A4BE0">
            <w:pPr>
              <w:pStyle w:val="ListParagraph"/>
              <w:ind w:left="360"/>
              <w:rPr>
                <w:rFonts w:ascii="Times New Roman" w:hAnsi="Times New Roman" w:cs="Times New Roman"/>
              </w:rPr>
            </w:pPr>
          </w:p>
          <w:p w:rsidR="00F9191E" w:rsidRPr="0098076C" w:rsidRDefault="00F9191E" w:rsidP="006A4BE0">
            <w:pPr>
              <w:pStyle w:val="ListParagraph"/>
              <w:ind w:left="360"/>
              <w:rPr>
                <w:rFonts w:ascii="Times New Roman" w:hAnsi="Times New Roman" w:cs="Times New Roman"/>
              </w:rPr>
            </w:pPr>
          </w:p>
          <w:p w:rsidR="00F9191E" w:rsidRPr="0098076C" w:rsidRDefault="00F9191E" w:rsidP="006A4BE0">
            <w:pPr>
              <w:pStyle w:val="ListParagraph"/>
              <w:ind w:left="360"/>
              <w:rPr>
                <w:rFonts w:ascii="Times New Roman" w:hAnsi="Times New Roman" w:cs="Times New Roman"/>
              </w:rPr>
            </w:pPr>
          </w:p>
        </w:tc>
      </w:tr>
      <w:tr w:rsidR="007F26DA" w:rsidRPr="0098076C"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98076C" w:rsidRDefault="007F26DA" w:rsidP="006A4BE0">
            <w:pPr>
              <w:jc w:val="center"/>
              <w:rPr>
                <w:rFonts w:ascii="Times New Roman" w:hAnsi="Times New Roman" w:cs="Times New Roman"/>
                <w:b/>
              </w:rPr>
            </w:pPr>
            <w:r w:rsidRPr="0098076C">
              <w:rPr>
                <w:rFonts w:ascii="Times New Roman" w:hAnsi="Times New Roman" w:cs="Times New Roman"/>
                <w:b/>
              </w:rPr>
              <w:t>Report on Actual Outcomes and Products</w:t>
            </w:r>
          </w:p>
        </w:tc>
      </w:tr>
      <w:tr w:rsidR="007F26DA" w:rsidRPr="0098076C"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7F26DA" w:rsidRPr="0098076C" w:rsidRDefault="00C33C1F" w:rsidP="006A4BE0">
            <w:pPr>
              <w:rPr>
                <w:rFonts w:ascii="Times New Roman" w:hAnsi="Times New Roman" w:cs="Times New Roman"/>
              </w:rPr>
            </w:pPr>
            <w:r w:rsidRPr="0098076C">
              <w:rPr>
                <w:rFonts w:ascii="Times New Roman" w:hAnsi="Times New Roman" w:cs="Times New Roman"/>
              </w:rPr>
              <w:t xml:space="preserve">The Center recognizes our service area is large and has specific regional needs. To best address and collaborate with local partners, the Center has created Regional Education and Outreach Coordinator positions. These are individuals located throughout the state that can specifically work with local industry and educational partners to further the education needs of our students. They also work with Development Councils, and other workforce contacts to keep up to date and ensure we are meeting demands of our employers. We currently have three coordinators, Cat Robinson (NW WA), Shane Moore (SW WA and Olympic Peninsula), and Ryann Leonard (Eastern WA). One current focus is internships and building Apprenticeship Opportunities. </w:t>
            </w:r>
          </w:p>
          <w:p w:rsidR="00C33C1F" w:rsidRPr="0098076C" w:rsidRDefault="00C33C1F" w:rsidP="006A4BE0">
            <w:pPr>
              <w:rPr>
                <w:rFonts w:ascii="Times New Roman" w:hAnsi="Times New Roman" w:cs="Times New Roman"/>
              </w:rPr>
            </w:pPr>
          </w:p>
          <w:p w:rsidR="00C33C1F" w:rsidRPr="0098076C" w:rsidRDefault="00C33C1F" w:rsidP="006A4BE0">
            <w:pPr>
              <w:pStyle w:val="NormalWeb"/>
              <w:rPr>
                <w:color w:val="000000"/>
              </w:rPr>
            </w:pPr>
            <w:r w:rsidRPr="0098076C">
              <w:rPr>
                <w:color w:val="000000"/>
              </w:rPr>
              <w:t>Ryann met with Juan Loera, the coordinator of the Wenatchee CJ Skills Center. They discussed the Center and discussed getting him connected to community college programs in the area that could support his students. He has had little luck working with Wenatchee Valley College program. She has not heard back from the CJ program at WVC either. </w:t>
            </w:r>
          </w:p>
          <w:p w:rsidR="00C33C1F" w:rsidRPr="0098076C" w:rsidRDefault="00C33C1F" w:rsidP="006A4BE0">
            <w:pPr>
              <w:pStyle w:val="NormalWeb"/>
              <w:rPr>
                <w:color w:val="000000"/>
              </w:rPr>
            </w:pPr>
          </w:p>
          <w:p w:rsidR="00C33C1F" w:rsidRPr="0098076C" w:rsidRDefault="00C33C1F" w:rsidP="006A4BE0">
            <w:pPr>
              <w:pStyle w:val="NormalWeb"/>
              <w:rPr>
                <w:color w:val="000000"/>
              </w:rPr>
            </w:pPr>
            <w:r w:rsidRPr="0098076C">
              <w:rPr>
                <w:color w:val="000000"/>
              </w:rPr>
              <w:t>She has also met with Brant Mayo and Emily Smith, the executive director and Business Recruitment Manager for the Grant County EDC. They were completely unaware of the Cente</w:t>
            </w:r>
            <w:r w:rsidR="003D78EB">
              <w:rPr>
                <w:color w:val="000000"/>
              </w:rPr>
              <w:t>rs and what we do</w:t>
            </w:r>
            <w:r w:rsidRPr="0098076C">
              <w:rPr>
                <w:color w:val="000000"/>
              </w:rPr>
              <w:t xml:space="preserve">. They discussed how the Centers and the EDC could support each other's efforts </w:t>
            </w:r>
            <w:r w:rsidR="003D78EB" w:rsidRPr="0098076C">
              <w:rPr>
                <w:color w:val="000000"/>
              </w:rPr>
              <w:t>and</w:t>
            </w:r>
            <w:r w:rsidRPr="0098076C">
              <w:rPr>
                <w:color w:val="000000"/>
              </w:rPr>
              <w:t xml:space="preserve"> discussed how the employment data at the state level is often incorrect. They use EMSI to search for relevant employment data and when we did a search for Law Enforcement, using the federal search coding, we found nothing even though I know we have positions open in our area. They stated they </w:t>
            </w:r>
            <w:r w:rsidR="003D78EB" w:rsidRPr="0098076C">
              <w:rPr>
                <w:color w:val="000000"/>
              </w:rPr>
              <w:t>would</w:t>
            </w:r>
            <w:r w:rsidRPr="0098076C">
              <w:rPr>
                <w:color w:val="000000"/>
              </w:rPr>
              <w:t xml:space="preserve"> try to get feedback from the state about why these are not accurate.</w:t>
            </w:r>
          </w:p>
          <w:p w:rsidR="00C33C1F" w:rsidRPr="0098076C" w:rsidRDefault="00C33C1F" w:rsidP="006A4BE0">
            <w:pPr>
              <w:pStyle w:val="NormalWeb"/>
              <w:rPr>
                <w:color w:val="000000"/>
              </w:rPr>
            </w:pPr>
          </w:p>
          <w:p w:rsidR="00C33C1F" w:rsidRPr="0098076C" w:rsidRDefault="00C33C1F" w:rsidP="006A4BE0">
            <w:pPr>
              <w:pStyle w:val="NormalWeb"/>
              <w:rPr>
                <w:color w:val="000000"/>
              </w:rPr>
            </w:pPr>
            <w:r w:rsidRPr="0098076C">
              <w:rPr>
                <w:color w:val="000000"/>
              </w:rPr>
              <w:t xml:space="preserve">They also gave Ryann contact information for Ted Hile, Industrial Connection Specialist with our local </w:t>
            </w:r>
            <w:r w:rsidR="0098076C" w:rsidRPr="0098076C">
              <w:rPr>
                <w:color w:val="000000"/>
              </w:rPr>
              <w:t>Work Source</w:t>
            </w:r>
            <w:r w:rsidRPr="0098076C">
              <w:rPr>
                <w:color w:val="000000"/>
              </w:rPr>
              <w:t xml:space="preserve"> who is there go to liaison with the local industry. </w:t>
            </w:r>
            <w:r w:rsidR="0098076C" w:rsidRPr="0098076C">
              <w:rPr>
                <w:color w:val="000000"/>
              </w:rPr>
              <w:t>In addition</w:t>
            </w:r>
            <w:r w:rsidRPr="0098076C">
              <w:rPr>
                <w:color w:val="000000"/>
              </w:rPr>
              <w:t xml:space="preserve">, they told her about the Apple Network and Sue Kane, the director and STEM Coordinator for the network. </w:t>
            </w:r>
            <w:hyperlink r:id="rId8" w:history="1">
              <w:r w:rsidRPr="0098076C">
                <w:rPr>
                  <w:rStyle w:val="Hyperlink"/>
                </w:rPr>
                <w:t>Here is an article about it.​</w:t>
              </w:r>
            </w:hyperlink>
            <w:r w:rsidRPr="0098076C">
              <w:rPr>
                <w:color w:val="000000"/>
              </w:rPr>
              <w:t> Ryann plans to reach out to both of them and share</w:t>
            </w:r>
            <w:r w:rsidR="003D78EB">
              <w:rPr>
                <w:color w:val="000000"/>
              </w:rPr>
              <w:t xml:space="preserve"> with</w:t>
            </w:r>
            <w:r w:rsidRPr="0098076C">
              <w:rPr>
                <w:color w:val="000000"/>
              </w:rPr>
              <w:t xml:space="preserve"> how we can strengthen our relationships. </w:t>
            </w:r>
          </w:p>
          <w:p w:rsidR="00C33C1F" w:rsidRPr="0098076C" w:rsidRDefault="00C33C1F" w:rsidP="006A4BE0">
            <w:pPr>
              <w:pStyle w:val="NormalWeb"/>
              <w:rPr>
                <w:color w:val="000000"/>
              </w:rPr>
            </w:pPr>
          </w:p>
          <w:p w:rsidR="00C33C1F" w:rsidRPr="0098076C" w:rsidRDefault="00C33C1F" w:rsidP="006A4BE0">
            <w:pPr>
              <w:pStyle w:val="NormalWeb"/>
              <w:rPr>
                <w:color w:val="000000"/>
              </w:rPr>
            </w:pPr>
            <w:r w:rsidRPr="0098076C">
              <w:rPr>
                <w:color w:val="000000"/>
              </w:rPr>
              <w:t xml:space="preserve">On a related note, Ryann also met with Representative Tom Dent on the topic of Mental Health First Aid. This is an interest of his since the hijack at SeaTac. He is looking at creating legislation to mandate training for employers. She discussed that mandates without support are not ideal and that the legislature should look at mental health support overall. </w:t>
            </w:r>
          </w:p>
          <w:p w:rsidR="004A6F6C" w:rsidRPr="0098076C" w:rsidRDefault="004A6F6C" w:rsidP="006A4BE0">
            <w:pPr>
              <w:pStyle w:val="NormalWeb"/>
              <w:rPr>
                <w:color w:val="000000"/>
              </w:rPr>
            </w:pPr>
            <w:r w:rsidRPr="0098076C">
              <w:rPr>
                <w:color w:val="000000"/>
              </w:rPr>
              <w:t>The Center has formed a K-12 Career Pathways Workgroup, which includes our Advisory Board, Senior Fellows, CTC and Center staff. The group met early in August to share information, identify our targets/outcomes with K-12 in several areas and address short and long-term plans. The group’s long-term goal is to establish a “running start” type approach for K-12 in the public safety/all hazard emergency management career fields using the Community Emergency Management Training (CERT) as it model curriculum. Catherine (Cat) Robinson, our Center’s new NW Education and Outreach Coordinator, will help lead this initiative. Cat has developed a model CERT program which she teaches at Redmond High School and which Bellevue School District will pilot in 2019 in their district.</w:t>
            </w:r>
          </w:p>
          <w:p w:rsidR="00C33C1F" w:rsidRPr="0098076C" w:rsidRDefault="00C33C1F" w:rsidP="006A4BE0">
            <w:pPr>
              <w:rPr>
                <w:rFonts w:ascii="Times New Roman" w:hAnsi="Times New Roman" w:cs="Times New Roman"/>
              </w:rPr>
            </w:pPr>
          </w:p>
        </w:tc>
      </w:tr>
      <w:tr w:rsidR="007F26DA" w:rsidRPr="0098076C"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FC1F90" w:rsidRPr="00FC1F90" w:rsidRDefault="00FC1F90" w:rsidP="006A4BE0">
            <w:pPr>
              <w:rPr>
                <w:rFonts w:ascii="Times New Roman" w:eastAsia="Times New Roman" w:hAnsi="Times New Roman" w:cs="Times New Roman"/>
                <w:bCs/>
                <w:sz w:val="24"/>
                <w:szCs w:val="24"/>
              </w:rPr>
            </w:pPr>
            <w:r w:rsidRPr="00FC1F90">
              <w:rPr>
                <w:rFonts w:ascii="Times New Roman" w:eastAsia="Times New Roman" w:hAnsi="Times New Roman" w:cs="Times New Roman"/>
                <w:sz w:val="24"/>
                <w:szCs w:val="24"/>
              </w:rPr>
              <w:t xml:space="preserve">Center Board and Staff members joined </w:t>
            </w:r>
            <w:hyperlink r:id="rId9" w:history="1">
              <w:r w:rsidRPr="00FC1F90">
                <w:rPr>
                  <w:rFonts w:ascii="Times New Roman" w:eastAsia="Times New Roman" w:hAnsi="Times New Roman" w:cs="Times New Roman"/>
                  <w:color w:val="0563C1"/>
                  <w:sz w:val="24"/>
                  <w:szCs w:val="24"/>
                  <w:u w:val="single"/>
                </w:rPr>
                <w:t>Worksource Snohomish County</w:t>
              </w:r>
            </w:hyperlink>
            <w:r w:rsidRPr="00FC1F90">
              <w:rPr>
                <w:rFonts w:ascii="Times New Roman" w:eastAsia="Times New Roman" w:hAnsi="Times New Roman" w:cs="Times New Roman"/>
                <w:sz w:val="24"/>
                <w:szCs w:val="24"/>
              </w:rPr>
              <w:t xml:space="preserve"> at the </w:t>
            </w:r>
            <w:hyperlink r:id="rId10" w:history="1">
              <w:r w:rsidRPr="00FC1F90">
                <w:rPr>
                  <w:rFonts w:ascii="Times New Roman" w:eastAsia="Times New Roman" w:hAnsi="Times New Roman" w:cs="Times New Roman"/>
                  <w:color w:val="0563C1"/>
                  <w:sz w:val="24"/>
                  <w:szCs w:val="24"/>
                  <w:u w:val="single"/>
                </w:rPr>
                <w:t>Sno-Isle Tech Skills Center</w:t>
              </w:r>
            </w:hyperlink>
            <w:r w:rsidRPr="00FC1F90">
              <w:rPr>
                <w:rFonts w:ascii="Times New Roman" w:eastAsia="Times New Roman" w:hAnsi="Times New Roman" w:cs="Times New Roman"/>
                <w:sz w:val="24"/>
                <w:szCs w:val="24"/>
              </w:rPr>
              <w:t xml:space="preserve">  in Everett on Thursday, November 8</w:t>
            </w:r>
            <w:r w:rsidRPr="00FC1F90">
              <w:rPr>
                <w:rFonts w:ascii="Times New Roman" w:eastAsia="Times New Roman" w:hAnsi="Times New Roman" w:cs="Times New Roman"/>
                <w:sz w:val="24"/>
                <w:szCs w:val="24"/>
                <w:vertAlign w:val="superscript"/>
              </w:rPr>
              <w:t>th</w:t>
            </w:r>
            <w:r w:rsidRPr="00FC1F90">
              <w:rPr>
                <w:rFonts w:ascii="Times New Roman" w:eastAsia="Times New Roman" w:hAnsi="Times New Roman" w:cs="Times New Roman"/>
                <w:sz w:val="24"/>
                <w:szCs w:val="24"/>
              </w:rPr>
              <w:t xml:space="preserve"> for their annual </w:t>
            </w:r>
            <w:r w:rsidRPr="00FC1F90">
              <w:rPr>
                <w:rFonts w:ascii="Times New Roman" w:eastAsia="Times New Roman" w:hAnsi="Times New Roman" w:cs="Times New Roman"/>
                <w:b/>
                <w:bCs/>
                <w:sz w:val="24"/>
                <w:szCs w:val="24"/>
              </w:rPr>
              <w:t xml:space="preserve">National Apprenticeship Week </w:t>
            </w:r>
            <w:r w:rsidRPr="00FC1F90">
              <w:rPr>
                <w:rFonts w:ascii="Times New Roman" w:eastAsia="Times New Roman" w:hAnsi="Times New Roman" w:cs="Times New Roman"/>
                <w:bCs/>
                <w:sz w:val="24"/>
                <w:szCs w:val="24"/>
              </w:rPr>
              <w:t xml:space="preserve">celebration. Employers and educators provided information to students and their families on apprenticeship programs in dozens of different industries and professions including construction building trades, sheet metal, carpenters, maritime, aerospace, healthcare, occupational health and safety, manufacturing, and energy. </w:t>
            </w:r>
          </w:p>
          <w:p w:rsidR="00FC1F90" w:rsidRPr="00FC1F90" w:rsidRDefault="00FC1F90" w:rsidP="006A4BE0">
            <w:pPr>
              <w:spacing w:after="160"/>
              <w:rPr>
                <w:rFonts w:ascii="Times New Roman" w:eastAsia="Times New Roman" w:hAnsi="Times New Roman" w:cs="Times New Roman"/>
                <w:bCs/>
                <w:sz w:val="24"/>
                <w:szCs w:val="24"/>
              </w:rPr>
            </w:pPr>
          </w:p>
          <w:p w:rsidR="00FC1F90" w:rsidRPr="00FC1F90" w:rsidRDefault="00FC1F90" w:rsidP="006A4BE0">
            <w:pPr>
              <w:spacing w:after="160"/>
              <w:rPr>
                <w:rFonts w:ascii="Times New Roman" w:eastAsia="Times New Roman" w:hAnsi="Times New Roman" w:cs="Times New Roman"/>
                <w:sz w:val="24"/>
                <w:szCs w:val="24"/>
              </w:rPr>
            </w:pPr>
            <w:r w:rsidRPr="00FC1F90">
              <w:rPr>
                <w:rFonts w:ascii="Times New Roman" w:eastAsia="Times New Roman" w:hAnsi="Times New Roman" w:cs="Times New Roman"/>
                <w:bCs/>
                <w:sz w:val="24"/>
                <w:szCs w:val="24"/>
              </w:rPr>
              <w:t xml:space="preserve">Catherine Robinson, the Center’s NW Regional Coordinator and Darren Linker, Board Member and Program Manager at Edmonds Community College for the </w:t>
            </w:r>
            <w:hyperlink r:id="rId11" w:history="1">
              <w:r w:rsidRPr="00FC1F90">
                <w:rPr>
                  <w:rFonts w:ascii="Times New Roman" w:eastAsia="Times New Roman" w:hAnsi="Times New Roman" w:cs="Times New Roman"/>
                  <w:b/>
                  <w:bCs/>
                  <w:sz w:val="24"/>
                  <w:szCs w:val="24"/>
                  <w:u w:val="single"/>
                </w:rPr>
                <w:t>OSH Apprenticeship Program</w:t>
              </w:r>
            </w:hyperlink>
            <w:r w:rsidRPr="00FC1F90">
              <w:rPr>
                <w:rFonts w:ascii="Times New Roman" w:eastAsia="Times New Roman" w:hAnsi="Times New Roman" w:cs="Times New Roman"/>
                <w:b/>
                <w:bCs/>
                <w:sz w:val="24"/>
                <w:szCs w:val="24"/>
              </w:rPr>
              <w:t>,</w:t>
            </w:r>
            <w:r w:rsidRPr="00FC1F90">
              <w:rPr>
                <w:rFonts w:ascii="Times New Roman" w:eastAsia="Times New Roman" w:hAnsi="Times New Roman" w:cs="Times New Roman"/>
                <w:bCs/>
                <w:sz w:val="24"/>
                <w:szCs w:val="24"/>
              </w:rPr>
              <w:t xml:space="preserve">  said they had many people coming to the booth saying, </w:t>
            </w:r>
            <w:r w:rsidRPr="00FC1F90">
              <w:rPr>
                <w:rFonts w:ascii="Times New Roman" w:eastAsia="Times New Roman" w:hAnsi="Times New Roman" w:cs="Times New Roman"/>
                <w:sz w:val="24"/>
                <w:szCs w:val="24"/>
              </w:rPr>
              <w:t xml:space="preserve">“ I want to do an apprenticeship in emergency management what can the Center do for me?”  Currently there are only a few apprenticeship programs in the all-hazard emergency management pathways, which include Fire Service, WA Fish and Wildlife Enforcement Service, and Occupational Health and Safety (OSH) programs.  </w:t>
            </w:r>
          </w:p>
          <w:p w:rsidR="00FC1F90" w:rsidRPr="00FC1F90" w:rsidRDefault="00FC1F90" w:rsidP="006A4BE0">
            <w:pPr>
              <w:rPr>
                <w:rFonts w:ascii="Times New Roman" w:eastAsia="Times New Roman" w:hAnsi="Times New Roman" w:cs="Times New Roman"/>
                <w:noProof/>
                <w:sz w:val="24"/>
                <w:szCs w:val="24"/>
              </w:rPr>
            </w:pPr>
            <w:r w:rsidRPr="00FC1F90">
              <w:rPr>
                <w:rFonts w:ascii="Times New Roman" w:eastAsia="Times New Roman" w:hAnsi="Times New Roman" w:cs="Times New Roman"/>
                <w:sz w:val="24"/>
                <w:szCs w:val="24"/>
              </w:rPr>
              <w:lastRenderedPageBreak/>
              <w:t>Sno-Isle Tech is a public school (serving 14 school districts) that prepares high school students to be successful in a high-tech work force and/or go on to further education and training. The purpose of each program is to provide students with skills that will prepare them for entry-level jobs after graduation.</w:t>
            </w:r>
          </w:p>
          <w:p w:rsidR="00FC1F90" w:rsidRDefault="00FC1F90" w:rsidP="006A4BE0">
            <w:pPr>
              <w:rPr>
                <w:rFonts w:ascii="Calibri" w:eastAsia="Times New Roman" w:hAnsi="Calibri" w:cs="Times New Roman"/>
                <w:b/>
                <w:bCs/>
              </w:rPr>
            </w:pP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Several Center Staff and Board Members attended the Governor’s Apprenticeship Education Conference December 4-5, 2018, at the Tacoma Conference Center.  The State Department of Labor and Industries in partnership with the Construction Center of Excellence with support from over 500 policy makers, employers, apprenticeship sponsors and workforce and education professionals gathered to promote the expansion of Registered Apprenticeships.  The event brought together people from across the Pacific Northwest to share best practices, network, and work together to support registered apprenticeship.  </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Our Center’s staff and Regional Coordinators supported the Centers of Excellence information table providing conference attendees information about the roles and responsibilities of our 11 Centers of Excellence in supporting our colleges to expand Registered Apprenticeships in non-traditional career fields.  Currently our HSEM Center is working with the state’s insurance industries and public safety, security and emergency management career fields to identify and establish apprenticeship opportunities</w:t>
            </w:r>
          </w:p>
          <w:p w:rsidR="00A0781F" w:rsidRDefault="000249B6" w:rsidP="006A4BE0">
            <w:pPr>
              <w:spacing w:before="100" w:beforeAutospacing="1" w:after="100" w:afterAutospacing="1"/>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The nationally-recognized keynote speakers and content experts to shared their insights, strategies, and resources for conference-goers.  The opening keynote speaker Ken Coates who is Canada’s Research Chair in Regional Innovation closing thoughts for the United States was, “The US is falling behind international education in preparing people for lifelong employment.  50% of your students who start university do not finish and only 25% may leave with a degree.”  He believes the over-promotion of higher education and university degrees in the US is “undermining the lives of young people, saddling them with enormous debts, and costing governments’ huge amounts of money.”  He said apprenticeships “are a viable learning pathway that we need to embrace and enhance for our future workforce.”</w:t>
            </w:r>
          </w:p>
          <w:p w:rsidR="000249B6" w:rsidRPr="000249B6" w:rsidRDefault="00A0781F" w:rsidP="006A4BE0">
            <w:pPr>
              <w:spacing w:before="100" w:beforeAutospacing="1" w:after="100" w:afterAutospacing="1"/>
              <w:rPr>
                <w:rFonts w:ascii="Times New Roman" w:eastAsia="Times New Roman" w:hAnsi="Times New Roman" w:cs="Times New Roman"/>
                <w:sz w:val="24"/>
                <w:szCs w:val="24"/>
              </w:rPr>
            </w:pPr>
            <w:r w:rsidRPr="00A0781F">
              <w:rPr>
                <w:rFonts w:ascii="Times New Roman" w:eastAsia="Times New Roman" w:hAnsi="Times New Roman" w:cs="Times New Roman"/>
                <w:sz w:val="24"/>
                <w:szCs w:val="24"/>
              </w:rPr>
              <w:t>John Ufford</w:t>
            </w:r>
            <w:r>
              <w:rPr>
                <w:rFonts w:ascii="Times New Roman" w:eastAsia="Times New Roman" w:hAnsi="Times New Roman" w:cs="Times New Roman"/>
                <w:sz w:val="24"/>
                <w:szCs w:val="24"/>
              </w:rPr>
              <w:t xml:space="preserve"> will be our </w:t>
            </w:r>
            <w:r w:rsidRPr="00A0781F">
              <w:rPr>
                <w:rFonts w:ascii="Times New Roman" w:eastAsia="Times New Roman" w:hAnsi="Times New Roman" w:cs="Times New Roman"/>
                <w:sz w:val="24"/>
                <w:szCs w:val="24"/>
              </w:rPr>
              <w:t>new Regional Coordinator</w:t>
            </w:r>
            <w:r>
              <w:rPr>
                <w:rFonts w:ascii="Times New Roman" w:eastAsia="Times New Roman" w:hAnsi="Times New Roman" w:cs="Times New Roman"/>
                <w:sz w:val="24"/>
                <w:szCs w:val="24"/>
              </w:rPr>
              <w:t xml:space="preserve"> for SW Washington and Olympic Peninsula. </w:t>
            </w:r>
            <w:r w:rsidRPr="00A0781F">
              <w:rPr>
                <w:rFonts w:ascii="Times New Roman" w:eastAsia="Times New Roman" w:hAnsi="Times New Roman" w:cs="Times New Roman"/>
                <w:sz w:val="24"/>
                <w:szCs w:val="24"/>
              </w:rPr>
              <w:t>One important focus for all of our coordinators is internships and building Apprenticeship Opportunities.</w:t>
            </w:r>
          </w:p>
          <w:p w:rsidR="000249B6" w:rsidRPr="00FC1F90" w:rsidRDefault="000249B6" w:rsidP="006A4BE0">
            <w:pPr>
              <w:rPr>
                <w:rFonts w:ascii="Calibri" w:eastAsia="Times New Roman" w:hAnsi="Calibri" w:cs="Times New Roman"/>
                <w:b/>
                <w:bCs/>
              </w:rPr>
            </w:pPr>
          </w:p>
          <w:p w:rsidR="00404B69" w:rsidRPr="00FC1F90" w:rsidRDefault="00404B69" w:rsidP="006A4BE0">
            <w:pPr>
              <w:rPr>
                <w:rFonts w:ascii="Times New Roman" w:hAnsi="Times New Roman" w:cs="Times New Roman"/>
              </w:rPr>
            </w:pPr>
          </w:p>
        </w:tc>
      </w:tr>
      <w:tr w:rsidR="007F26DA" w:rsidRPr="0098076C"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lastRenderedPageBreak/>
              <w:t>Quarter 3</w:t>
            </w:r>
          </w:p>
        </w:tc>
        <w:tc>
          <w:tcPr>
            <w:tcW w:w="12083" w:type="dxa"/>
            <w:gridSpan w:val="2"/>
            <w:tcBorders>
              <w:left w:val="single" w:sz="4" w:space="0" w:color="auto"/>
              <w:right w:val="single" w:sz="18" w:space="0" w:color="auto"/>
            </w:tcBorders>
            <w:vAlign w:val="center"/>
          </w:tcPr>
          <w:p w:rsidR="00D33EE2" w:rsidRPr="00D33EE2" w:rsidRDefault="00D33EE2" w:rsidP="006A4BE0">
            <w:pPr>
              <w:rPr>
                <w:rFonts w:ascii="Times New Roman" w:hAnsi="Times New Roman" w:cs="Times New Roman"/>
                <w:sz w:val="24"/>
              </w:rPr>
            </w:pPr>
            <w:r w:rsidRPr="00D33EE2">
              <w:rPr>
                <w:rFonts w:ascii="Times New Roman" w:hAnsi="Times New Roman" w:cs="Times New Roman"/>
                <w:sz w:val="24"/>
              </w:rPr>
              <w:t xml:space="preserve">On March 8, 2019, at Lower Columbia College, representatives from DSHS, Workforce Programs, local EDC’s, Chambers of Commerce and local employers joined the Center’s Advisory Board Members, staff, and Lower Columbia College Representatives at the Center’s Board Meeting for a hosted Business and Industry Professionals Networking Breakfast. They met with four (4) of our state’s community college all hazard emergency management program managers to hear about what each of them area doing at their colleges. Byron Noel faculty and Program Manager from Big Bend 2 </w:t>
            </w:r>
          </w:p>
          <w:p w:rsidR="00D33EE2" w:rsidRPr="00D33EE2" w:rsidRDefault="00D33EE2" w:rsidP="006A4BE0">
            <w:pPr>
              <w:rPr>
                <w:rFonts w:ascii="Times New Roman" w:hAnsi="Times New Roman" w:cs="Times New Roman"/>
                <w:sz w:val="24"/>
              </w:rPr>
            </w:pPr>
          </w:p>
          <w:p w:rsidR="007F26DA" w:rsidRDefault="00D33EE2" w:rsidP="006A4BE0">
            <w:pPr>
              <w:rPr>
                <w:rFonts w:ascii="Times New Roman" w:hAnsi="Times New Roman" w:cs="Times New Roman"/>
                <w:sz w:val="24"/>
              </w:rPr>
            </w:pPr>
            <w:r w:rsidRPr="00D33EE2">
              <w:rPr>
                <w:rFonts w:ascii="Times New Roman" w:hAnsi="Times New Roman" w:cs="Times New Roman"/>
                <w:sz w:val="24"/>
              </w:rPr>
              <w:t>College talked about their new Drone Pilot Certification Program. Anita Quirk provided an overview of her Criminal Justice Program at Lower Columbia and the modifications she is making to curriculum based on curriculum recommendations made by the state’s CJ Work Group, which has been supported by the Center. Darren Linker, Program Manager for the Edmonds/Pierce Colleges Occupational Health and Safety Program shared information about their new Certificate Apprenticeship Program and Bob Lord, faculty and Program Manager for Pierce College’s Fire Command Program provided a briefing of the new Fire Leadership and Management BAS slated to begin online fall of 2019. For more information and c</w:t>
            </w:r>
            <w:r>
              <w:rPr>
                <w:rFonts w:ascii="Times New Roman" w:hAnsi="Times New Roman" w:cs="Times New Roman"/>
                <w:sz w:val="24"/>
              </w:rPr>
              <w:t>ontacts about these HSEM Career.</w:t>
            </w:r>
          </w:p>
          <w:p w:rsidR="00D33EE2" w:rsidRDefault="00D33EE2" w:rsidP="006A4BE0">
            <w:pPr>
              <w:rPr>
                <w:rFonts w:ascii="Times New Roman" w:hAnsi="Times New Roman" w:cs="Times New Roman"/>
              </w:rPr>
            </w:pPr>
          </w:p>
          <w:p w:rsidR="00D33EE2" w:rsidRDefault="00D33EE2" w:rsidP="006A4BE0">
            <w:pPr>
              <w:rPr>
                <w:rFonts w:ascii="Times New Roman" w:hAnsi="Times New Roman" w:cs="Times New Roman"/>
              </w:rPr>
            </w:pPr>
            <w:r w:rsidRPr="00D33EE2">
              <w:rPr>
                <w:rFonts w:ascii="Times New Roman" w:hAnsi="Times New Roman" w:cs="Times New Roman"/>
              </w:rPr>
              <w:t>Curry Mayer, Bellevue’s Emergency Manager and Center’s Co-Chair, welcomed attendees. She stressed the importance for Board Members, employers and educators meeting together to discuss how these important HSEM pathway programs are being implemented and identify additional needs and/or gaps that must be met. She said, “We all recognize the importance of having relationships with a wide variety of businesses, organizations and community members. This is tremendous opportunity to connect our Board Members and staff with our CTC College’s executives, program staff and other public and private sector professionals.” Our invited guests, business and industry representatives and educators all agreed.</w:t>
            </w:r>
          </w:p>
          <w:p w:rsidR="004676D9" w:rsidRDefault="004676D9" w:rsidP="006A4BE0">
            <w:pPr>
              <w:rPr>
                <w:rFonts w:ascii="Times New Roman" w:hAnsi="Times New Roman" w:cs="Times New Roman"/>
                <w:color w:val="FF0000"/>
              </w:rPr>
            </w:pPr>
          </w:p>
          <w:p w:rsidR="004676D9" w:rsidRPr="004676D9" w:rsidRDefault="004676D9" w:rsidP="006A4BE0">
            <w:pPr>
              <w:rPr>
                <w:rFonts w:ascii="Times New Roman" w:hAnsi="Times New Roman" w:cs="Times New Roman"/>
                <w:color w:val="FF0000"/>
              </w:rPr>
            </w:pPr>
            <w:r w:rsidRPr="006F37FD">
              <w:rPr>
                <w:rFonts w:ascii="Times New Roman" w:hAnsi="Times New Roman" w:cs="Times New Roman"/>
              </w:rPr>
              <w:t>Outcomes from this event included introduction of the Center’s new SW Regional Coordinator John Ufford.  WDC involved the Coordinator to attend a high school career fair to tell K-12 students about HSEM career pathways.  Big Bend’s Drone Program’s Pilot Certification Program was offered to Lower Columbia College as a specialization and certificate program through the use of the collaboration.  Center is working with CoE UAS to also announce Drone training opportunities.</w:t>
            </w:r>
          </w:p>
        </w:tc>
      </w:tr>
      <w:tr w:rsidR="007F26DA" w:rsidRPr="0098076C" w:rsidTr="00F5402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7F26DA" w:rsidRPr="0098076C" w:rsidRDefault="007F26DA" w:rsidP="006A4BE0">
            <w:pPr>
              <w:rPr>
                <w:rFonts w:ascii="Times New Roman" w:hAnsi="Times New Roman" w:cs="Times New Roman"/>
              </w:rPr>
            </w:pPr>
          </w:p>
        </w:tc>
      </w:tr>
      <w:tr w:rsidR="007F26DA" w:rsidRPr="0098076C" w:rsidTr="00F5402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98076C" w:rsidRDefault="007F26DA" w:rsidP="006A4BE0">
            <w:pPr>
              <w:rPr>
                <w:rFonts w:ascii="Times New Roman" w:hAnsi="Times New Roman" w:cs="Times New Roman"/>
                <w:b/>
              </w:rPr>
            </w:pPr>
            <w:r w:rsidRPr="0098076C">
              <w:rPr>
                <w:rFonts w:ascii="Times New Roman" w:hAnsi="Times New Roman" w:cs="Times New Roman"/>
                <w:b/>
              </w:rPr>
              <w:t>Analysis</w:t>
            </w:r>
          </w:p>
        </w:tc>
        <w:tc>
          <w:tcPr>
            <w:tcW w:w="12083" w:type="dxa"/>
            <w:gridSpan w:val="2"/>
            <w:tcBorders>
              <w:left w:val="single" w:sz="4" w:space="0" w:color="auto"/>
              <w:bottom w:val="single" w:sz="18" w:space="0" w:color="auto"/>
              <w:right w:val="single" w:sz="18" w:space="0" w:color="auto"/>
            </w:tcBorders>
            <w:vAlign w:val="center"/>
          </w:tcPr>
          <w:p w:rsidR="007645B4" w:rsidRDefault="00DB0E19" w:rsidP="006A4BE0">
            <w:pPr>
              <w:rPr>
                <w:rFonts w:ascii="Times New Roman" w:hAnsi="Times New Roman" w:cs="Times New Roman"/>
              </w:rPr>
            </w:pPr>
            <w:r w:rsidRPr="0098076C">
              <w:rPr>
                <w:rFonts w:ascii="Times New Roman" w:hAnsi="Times New Roman" w:cs="Times New Roman"/>
                <w:b/>
              </w:rPr>
              <w:t>Quarter 1:</w:t>
            </w:r>
            <w:r w:rsidRPr="0098076C">
              <w:rPr>
                <w:rFonts w:ascii="Times New Roman" w:hAnsi="Times New Roman" w:cs="Times New Roman"/>
              </w:rPr>
              <w:t xml:space="preserve"> </w:t>
            </w:r>
            <w:r w:rsidR="0098076C" w:rsidRPr="0098076C">
              <w:rPr>
                <w:rFonts w:ascii="Times New Roman" w:hAnsi="Times New Roman" w:cs="Times New Roman"/>
              </w:rPr>
              <w:t xml:space="preserve">Center Director and Regional Coordinators are participating in meetings and workshops on the topic of apprenticeships for youth and adults entering the workforce.  </w:t>
            </w:r>
          </w:p>
          <w:p w:rsidR="00FC1F90" w:rsidRDefault="00FC1F90" w:rsidP="006A4BE0">
            <w:pPr>
              <w:rPr>
                <w:rFonts w:ascii="Times New Roman" w:eastAsia="Times New Roman" w:hAnsi="Times New Roman" w:cs="Times New Roman"/>
                <w:sz w:val="24"/>
                <w:szCs w:val="24"/>
              </w:rPr>
            </w:pPr>
            <w:r w:rsidRPr="00FC1F90">
              <w:rPr>
                <w:rFonts w:ascii="Times New Roman" w:hAnsi="Times New Roman" w:cs="Times New Roman"/>
                <w:b/>
              </w:rPr>
              <w:t>Quarter 2:</w:t>
            </w:r>
            <w:r>
              <w:rPr>
                <w:rFonts w:ascii="Times New Roman" w:hAnsi="Times New Roman" w:cs="Times New Roman"/>
              </w:rPr>
              <w:t xml:space="preserve"> </w:t>
            </w:r>
            <w:r w:rsidRPr="00FC1F90">
              <w:rPr>
                <w:rFonts w:ascii="Times New Roman" w:eastAsia="Times New Roman" w:hAnsi="Times New Roman" w:cs="Times New Roman"/>
                <w:sz w:val="24"/>
                <w:szCs w:val="24"/>
              </w:rPr>
              <w:t>The Center is working with employers and educators to help establish apprenticeships in insurance, emergency/disaster mitigation, and emergency management professions.</w:t>
            </w:r>
            <w:r w:rsidR="00891A3C">
              <w:rPr>
                <w:rFonts w:ascii="Times New Roman" w:eastAsia="Times New Roman" w:hAnsi="Times New Roman" w:cs="Times New Roman"/>
                <w:sz w:val="24"/>
                <w:szCs w:val="24"/>
              </w:rPr>
              <w:t xml:space="preserve"> We will be looking into bringing together the Cybersecurity programs, faculty, and hiring managers to identify the needed knowledge, skills, and abilities students need and/or are lacking. </w:t>
            </w:r>
          </w:p>
          <w:p w:rsidR="00D33EE2" w:rsidRDefault="00D33EE2" w:rsidP="006A4BE0">
            <w:pPr>
              <w:rPr>
                <w:rFonts w:ascii="Times New Roman" w:eastAsia="Times New Roman" w:hAnsi="Times New Roman" w:cs="Times New Roman"/>
                <w:sz w:val="24"/>
                <w:szCs w:val="24"/>
              </w:rPr>
            </w:pPr>
          </w:p>
          <w:p w:rsidR="00D33EE2" w:rsidRPr="00D33EE2" w:rsidRDefault="00D33EE2" w:rsidP="006A4BE0">
            <w:pPr>
              <w:rPr>
                <w:rFonts w:ascii="Times New Roman" w:hAnsi="Times New Roman" w:cs="Times New Roman"/>
                <w:b/>
              </w:rPr>
            </w:pPr>
            <w:r w:rsidRPr="00D33EE2">
              <w:rPr>
                <w:rFonts w:ascii="Times New Roman" w:eastAsia="Times New Roman" w:hAnsi="Times New Roman" w:cs="Times New Roman"/>
                <w:b/>
                <w:sz w:val="24"/>
                <w:szCs w:val="24"/>
              </w:rPr>
              <w:t xml:space="preserve">Quarter 3: </w:t>
            </w:r>
            <w:r w:rsidR="00267F7B" w:rsidRPr="00267F7B">
              <w:rPr>
                <w:rFonts w:ascii="Times New Roman" w:eastAsia="Times New Roman" w:hAnsi="Times New Roman" w:cs="Times New Roman"/>
                <w:sz w:val="24"/>
                <w:szCs w:val="24"/>
              </w:rPr>
              <w:t>Board Members all agreed that this type of networking activity was very important. They believe Members definitely need more direct interaction/communication with employers, community organizations, program faculty, staff, and the college administrations. Discussions help to identify areas where programs could use more support and opportunities to discuss with all of our career pathway programs how our Center staff and Board can help make programs more successful. One suggestion was to host a program managers and employers summit where programs and employers could be invited to participate from around the state to find opportunities for collaboration to help programs be more successful to fulfill the needs of employers.</w:t>
            </w:r>
          </w:p>
        </w:tc>
      </w:tr>
    </w:tbl>
    <w:p w:rsidR="007021A4" w:rsidRPr="0098076C" w:rsidRDefault="007021A4" w:rsidP="006A4BE0">
      <w:pPr>
        <w:spacing w:line="240" w:lineRule="auto"/>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9C57FC" w:rsidRPr="0098076C" w:rsidTr="00CF0280">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9C57FC" w:rsidRPr="0098076C" w:rsidRDefault="009C57FC" w:rsidP="006A4BE0">
            <w:pPr>
              <w:jc w:val="center"/>
              <w:rPr>
                <w:rFonts w:ascii="Times New Roman" w:hAnsi="Times New Roman" w:cs="Times New Roman"/>
                <w:b/>
              </w:rPr>
            </w:pPr>
            <w:r w:rsidRPr="0098076C">
              <w:rPr>
                <w:rFonts w:ascii="Times New Roman" w:hAnsi="Times New Roman" w:cs="Times New Roman"/>
              </w:rPr>
              <w:br w:type="page"/>
            </w:r>
            <w:r w:rsidRPr="0098076C">
              <w:rPr>
                <w:rFonts w:ascii="Times New Roman" w:hAnsi="Times New Roman" w:cs="Times New Roman"/>
              </w:rPr>
              <w:br w:type="page"/>
            </w:r>
            <w:r w:rsidRPr="0098076C">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9C57FC" w:rsidRPr="0098076C" w:rsidRDefault="009C57FC" w:rsidP="006A4BE0">
            <w:pPr>
              <w:jc w:val="center"/>
              <w:rPr>
                <w:rFonts w:ascii="Times New Roman" w:hAnsi="Times New Roman" w:cs="Times New Roman"/>
                <w:b/>
              </w:rPr>
            </w:pPr>
          </w:p>
        </w:tc>
      </w:tr>
      <w:tr w:rsidR="009C57FC" w:rsidRPr="0098076C" w:rsidTr="00CF0280">
        <w:trPr>
          <w:trHeight w:val="775"/>
        </w:trPr>
        <w:tc>
          <w:tcPr>
            <w:tcW w:w="2587" w:type="dxa"/>
            <w:tcBorders>
              <w:left w:val="single" w:sz="18" w:space="0" w:color="auto"/>
            </w:tcBorders>
            <w:vAlign w:val="center"/>
          </w:tcPr>
          <w:p w:rsidR="00B5444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951896783"/>
                <w14:checkbox>
                  <w14:checked w14:val="1"/>
                  <w14:checkedState w14:val="2612" w14:font="MS Gothic"/>
                  <w14:uncheckedState w14:val="2610" w14:font="MS Gothic"/>
                </w14:checkbox>
              </w:sdtPr>
              <w:sdtEndPr/>
              <w:sdtContent>
                <w:r w:rsidR="002948AF" w:rsidRPr="0098076C">
                  <w:rPr>
                    <w:rFonts w:ascii="Segoe UI Symbol" w:eastAsia="MS Gothic" w:hAnsi="Segoe UI Symbol" w:cs="Segoe UI Symbol"/>
                    <w:sz w:val="20"/>
                    <w:szCs w:val="20"/>
                  </w:rPr>
                  <w:t>☒</w:t>
                </w:r>
              </w:sdtContent>
            </w:sdt>
            <w:r w:rsidR="00B5444F" w:rsidRPr="0098076C">
              <w:rPr>
                <w:rFonts w:ascii="Times New Roman" w:hAnsi="Times New Roman" w:cs="Times New Roman"/>
                <w:sz w:val="20"/>
                <w:szCs w:val="20"/>
              </w:rPr>
              <w:t xml:space="preserve">  Economic Development</w:t>
            </w:r>
          </w:p>
          <w:p w:rsidR="00B5444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615449389"/>
                <w14:checkbox>
                  <w14:checked w14:val="1"/>
                  <w14:checkedState w14:val="2612" w14:font="MS Gothic"/>
                  <w14:uncheckedState w14:val="2610" w14:font="MS Gothic"/>
                </w14:checkbox>
              </w:sdtPr>
              <w:sdtEndPr/>
              <w:sdtContent>
                <w:r w:rsidR="00CF0280" w:rsidRPr="0098076C">
                  <w:rPr>
                    <w:rFonts w:ascii="Segoe UI Symbol" w:eastAsia="MS Gothic" w:hAnsi="Segoe UI Symbol" w:cs="Segoe UI Symbol"/>
                    <w:sz w:val="20"/>
                    <w:szCs w:val="20"/>
                  </w:rPr>
                  <w:t>☒</w:t>
                </w:r>
              </w:sdtContent>
            </w:sdt>
            <w:r w:rsidR="00B5444F" w:rsidRPr="0098076C">
              <w:rPr>
                <w:rFonts w:ascii="Times New Roman" w:hAnsi="Times New Roman" w:cs="Times New Roman"/>
                <w:sz w:val="20"/>
                <w:szCs w:val="20"/>
              </w:rPr>
              <w:t xml:space="preserve">  Sector Strategy</w:t>
            </w:r>
          </w:p>
          <w:p w:rsidR="00B5444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602937974"/>
                <w14:checkbox>
                  <w14:checked w14:val="1"/>
                  <w14:checkedState w14:val="2612" w14:font="MS Gothic"/>
                  <w14:uncheckedState w14:val="2610" w14:font="MS Gothic"/>
                </w14:checkbox>
              </w:sdtPr>
              <w:sdtEndPr/>
              <w:sdtContent>
                <w:r w:rsidR="00B5444F" w:rsidRPr="0098076C">
                  <w:rPr>
                    <w:rFonts w:ascii="Segoe UI Symbol" w:eastAsia="MS Gothic" w:hAnsi="Segoe UI Symbol" w:cs="Segoe UI Symbol"/>
                    <w:sz w:val="20"/>
                    <w:szCs w:val="20"/>
                  </w:rPr>
                  <w:t>☒</w:t>
                </w:r>
              </w:sdtContent>
            </w:sdt>
            <w:r w:rsidR="00B5444F" w:rsidRPr="0098076C">
              <w:rPr>
                <w:rFonts w:ascii="Times New Roman" w:hAnsi="Times New Roman" w:cs="Times New Roman"/>
                <w:sz w:val="20"/>
                <w:szCs w:val="20"/>
              </w:rPr>
              <w:t xml:space="preserve"> </w:t>
            </w:r>
            <w:r w:rsidR="00CF0280" w:rsidRPr="0098076C">
              <w:rPr>
                <w:rFonts w:ascii="Times New Roman" w:hAnsi="Times New Roman" w:cs="Times New Roman"/>
                <w:sz w:val="20"/>
                <w:szCs w:val="20"/>
              </w:rPr>
              <w:t>E</w:t>
            </w:r>
            <w:r w:rsidR="00B5444F" w:rsidRPr="0098076C">
              <w:rPr>
                <w:rFonts w:ascii="Times New Roman" w:hAnsi="Times New Roman" w:cs="Times New Roman"/>
                <w:sz w:val="20"/>
                <w:szCs w:val="20"/>
              </w:rPr>
              <w:t>d/Innovation/Efficiency</w:t>
            </w:r>
          </w:p>
          <w:p w:rsidR="009C57FC" w:rsidRPr="0098076C" w:rsidRDefault="006F37FD" w:rsidP="006A4BE0">
            <w:pPr>
              <w:tabs>
                <w:tab w:val="left" w:pos="360"/>
              </w:tabs>
              <w:rPr>
                <w:rFonts w:ascii="Times New Roman" w:hAnsi="Times New Roman" w:cs="Times New Roman"/>
              </w:rPr>
            </w:pPr>
            <w:sdt>
              <w:sdtPr>
                <w:rPr>
                  <w:rFonts w:ascii="Times New Roman" w:hAnsi="Times New Roman" w:cs="Times New Roman"/>
                  <w:sz w:val="20"/>
                  <w:szCs w:val="20"/>
                </w:rPr>
                <w:id w:val="-996261035"/>
                <w14:checkbox>
                  <w14:checked w14:val="1"/>
                  <w14:checkedState w14:val="2612" w14:font="MS Gothic"/>
                  <w14:uncheckedState w14:val="2610" w14:font="MS Gothic"/>
                </w14:checkbox>
              </w:sdtPr>
              <w:sdtEndPr/>
              <w:sdtContent>
                <w:r w:rsidR="00B5444F" w:rsidRPr="0098076C">
                  <w:rPr>
                    <w:rFonts w:ascii="Segoe UI Symbol" w:eastAsia="MS Gothic" w:hAnsi="Segoe UI Symbol" w:cs="Segoe UI Symbol"/>
                    <w:sz w:val="20"/>
                    <w:szCs w:val="20"/>
                  </w:rPr>
                  <w:t>☒</w:t>
                </w:r>
              </w:sdtContent>
            </w:sdt>
            <w:r w:rsidR="00B5444F" w:rsidRPr="0098076C">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7D257A" w:rsidRPr="0098076C" w:rsidRDefault="000554BF" w:rsidP="006A4BE0">
            <w:pPr>
              <w:rPr>
                <w:rFonts w:ascii="Times New Roman" w:hAnsi="Times New Roman" w:cs="Times New Roman"/>
                <w:b/>
              </w:rPr>
            </w:pPr>
            <w:r w:rsidRPr="0098076C">
              <w:rPr>
                <w:rFonts w:ascii="Times New Roman" w:hAnsi="Times New Roman" w:cs="Times New Roman"/>
                <w:b/>
              </w:rPr>
              <w:t>Public Safety/Security</w:t>
            </w:r>
            <w:r w:rsidR="006A37B8" w:rsidRPr="0098076C">
              <w:rPr>
                <w:rFonts w:ascii="Times New Roman" w:hAnsi="Times New Roman" w:cs="Times New Roman"/>
                <w:b/>
              </w:rPr>
              <w:t>/ Cyber-Security</w:t>
            </w:r>
            <w:r w:rsidRPr="0098076C">
              <w:rPr>
                <w:rFonts w:ascii="Times New Roman" w:hAnsi="Times New Roman" w:cs="Times New Roman"/>
                <w:b/>
              </w:rPr>
              <w:t xml:space="preserve"> Program Assessment/Enhancement</w:t>
            </w:r>
            <w:r w:rsidR="007D257A" w:rsidRPr="0098076C">
              <w:rPr>
                <w:rFonts w:ascii="Times New Roman" w:hAnsi="Times New Roman" w:cs="Times New Roman"/>
                <w:b/>
              </w:rPr>
              <w:t xml:space="preserve">  </w:t>
            </w:r>
          </w:p>
          <w:p w:rsidR="006A37B8" w:rsidRPr="0098076C" w:rsidRDefault="006A37B8" w:rsidP="006A4BE0">
            <w:pPr>
              <w:rPr>
                <w:rFonts w:ascii="Times New Roman" w:hAnsi="Times New Roman" w:cs="Times New Roman"/>
              </w:rPr>
            </w:pPr>
          </w:p>
          <w:p w:rsidR="007B3E50" w:rsidRPr="0098076C" w:rsidRDefault="007B3E50" w:rsidP="006A4BE0">
            <w:pPr>
              <w:rPr>
                <w:rFonts w:ascii="Times New Roman" w:hAnsi="Times New Roman" w:cs="Times New Roman"/>
              </w:rPr>
            </w:pPr>
            <w:r w:rsidRPr="0098076C">
              <w:rPr>
                <w:rFonts w:ascii="Times New Roman" w:hAnsi="Times New Roman" w:cs="Times New Roman"/>
              </w:rPr>
              <w:t xml:space="preserve">The Center will </w:t>
            </w:r>
            <w:r w:rsidR="007057AF" w:rsidRPr="0098076C">
              <w:rPr>
                <w:rFonts w:ascii="Times New Roman" w:hAnsi="Times New Roman" w:cs="Times New Roman"/>
              </w:rPr>
              <w:t xml:space="preserve">continue its </w:t>
            </w:r>
            <w:r w:rsidRPr="0098076C">
              <w:rPr>
                <w:rFonts w:ascii="Times New Roman" w:hAnsi="Times New Roman" w:cs="Times New Roman"/>
              </w:rPr>
              <w:t xml:space="preserve">work with </w:t>
            </w:r>
            <w:r w:rsidR="007057AF" w:rsidRPr="0098076C">
              <w:rPr>
                <w:rFonts w:ascii="Times New Roman" w:hAnsi="Times New Roman" w:cs="Times New Roman"/>
              </w:rPr>
              <w:t xml:space="preserve">the </w:t>
            </w:r>
            <w:r w:rsidR="00914372" w:rsidRPr="0098076C">
              <w:rPr>
                <w:rFonts w:ascii="Times New Roman" w:hAnsi="Times New Roman" w:cs="Times New Roman"/>
              </w:rPr>
              <w:t xml:space="preserve">20 </w:t>
            </w:r>
            <w:r w:rsidRPr="0098076C">
              <w:rPr>
                <w:rFonts w:ascii="Times New Roman" w:hAnsi="Times New Roman" w:cs="Times New Roman"/>
              </w:rPr>
              <w:t xml:space="preserve">CJ Programs </w:t>
            </w:r>
            <w:r w:rsidR="007057AF" w:rsidRPr="0098076C">
              <w:rPr>
                <w:rFonts w:ascii="Times New Roman" w:hAnsi="Times New Roman" w:cs="Times New Roman"/>
              </w:rPr>
              <w:t>and employers t</w:t>
            </w:r>
            <w:r w:rsidRPr="0098076C">
              <w:rPr>
                <w:rFonts w:ascii="Times New Roman" w:hAnsi="Times New Roman" w:cs="Times New Roman"/>
              </w:rPr>
              <w:t>o</w:t>
            </w:r>
            <w:r w:rsidR="00755938" w:rsidRPr="0098076C">
              <w:rPr>
                <w:rFonts w:ascii="Times New Roman" w:hAnsi="Times New Roman" w:cs="Times New Roman"/>
              </w:rPr>
              <w:t xml:space="preserve"> implement the model core curriculum in the CTC CJ Programs and identify</w:t>
            </w:r>
            <w:r w:rsidR="007057AF" w:rsidRPr="0098076C">
              <w:rPr>
                <w:rFonts w:ascii="Times New Roman" w:hAnsi="Times New Roman" w:cs="Times New Roman"/>
              </w:rPr>
              <w:t xml:space="preserve"> </w:t>
            </w:r>
            <w:r w:rsidR="00755938" w:rsidRPr="0098076C">
              <w:rPr>
                <w:rFonts w:ascii="Times New Roman" w:hAnsi="Times New Roman" w:cs="Times New Roman"/>
              </w:rPr>
              <w:t>and address barriers within the system to proceed with implementation in some colleges.  These barriers will be addressed and recommendations made to SBCTC to resolve issues/barriers to a</w:t>
            </w:r>
            <w:r w:rsidR="007057AF" w:rsidRPr="0098076C">
              <w:rPr>
                <w:rFonts w:ascii="Times New Roman" w:hAnsi="Times New Roman" w:cs="Times New Roman"/>
              </w:rPr>
              <w:t xml:space="preserve"> model core curriculum</w:t>
            </w:r>
            <w:r w:rsidR="00755938" w:rsidRPr="0098076C">
              <w:rPr>
                <w:rFonts w:ascii="Times New Roman" w:hAnsi="Times New Roman" w:cs="Times New Roman"/>
              </w:rPr>
              <w:t xml:space="preserve"> which is </w:t>
            </w:r>
            <w:r w:rsidR="007057AF" w:rsidRPr="0098076C">
              <w:rPr>
                <w:rFonts w:ascii="Times New Roman" w:hAnsi="Times New Roman" w:cs="Times New Roman"/>
              </w:rPr>
              <w:t xml:space="preserve">more effective and efficient degree attainment system in Washington that meets the needs of our CJ employers.  Curriculum </w:t>
            </w:r>
            <w:r w:rsidR="00755938" w:rsidRPr="0098076C">
              <w:rPr>
                <w:rFonts w:ascii="Times New Roman" w:hAnsi="Times New Roman" w:cs="Times New Roman"/>
              </w:rPr>
              <w:t>has been</w:t>
            </w:r>
            <w:r w:rsidR="007057AF" w:rsidRPr="0098076C">
              <w:rPr>
                <w:rFonts w:ascii="Times New Roman" w:hAnsi="Times New Roman" w:cs="Times New Roman"/>
              </w:rPr>
              <w:t xml:space="preserve"> aligned to </w:t>
            </w:r>
            <w:r w:rsidRPr="0098076C">
              <w:rPr>
                <w:rFonts w:ascii="Times New Roman" w:hAnsi="Times New Roman" w:cs="Times New Roman"/>
              </w:rPr>
              <w:t>use common core numbering</w:t>
            </w:r>
            <w:r w:rsidR="00FD69D5" w:rsidRPr="0098076C">
              <w:rPr>
                <w:rFonts w:ascii="Times New Roman" w:hAnsi="Times New Roman" w:cs="Times New Roman"/>
              </w:rPr>
              <w:t xml:space="preserve"> and course naming</w:t>
            </w:r>
            <w:r w:rsidR="00755938" w:rsidRPr="0098076C">
              <w:rPr>
                <w:rFonts w:ascii="Times New Roman" w:hAnsi="Times New Roman" w:cs="Times New Roman"/>
              </w:rPr>
              <w:t xml:space="preserve"> along w/building curriculum crosswalk</w:t>
            </w:r>
            <w:r w:rsidRPr="0098076C">
              <w:rPr>
                <w:rFonts w:ascii="Times New Roman" w:hAnsi="Times New Roman" w:cs="Times New Roman"/>
              </w:rPr>
              <w:t>.</w:t>
            </w:r>
            <w:r w:rsidR="00755938" w:rsidRPr="0098076C">
              <w:rPr>
                <w:rFonts w:ascii="Times New Roman" w:hAnsi="Times New Roman" w:cs="Times New Roman"/>
              </w:rPr>
              <w:t xml:space="preserve">   Establish a Canvas site which allows programs to post their curriculum.  </w:t>
            </w:r>
            <w:r w:rsidRPr="0098076C">
              <w:rPr>
                <w:rFonts w:ascii="Times New Roman" w:hAnsi="Times New Roman" w:cs="Times New Roman"/>
              </w:rPr>
              <w:t xml:space="preserve">  </w:t>
            </w:r>
            <w:r w:rsidR="00FD69D5" w:rsidRPr="0098076C">
              <w:rPr>
                <w:rFonts w:ascii="Times New Roman" w:hAnsi="Times New Roman" w:cs="Times New Roman"/>
              </w:rPr>
              <w:t xml:space="preserve">Prior Learning Assessment models </w:t>
            </w:r>
            <w:r w:rsidR="007B58C4" w:rsidRPr="0098076C">
              <w:rPr>
                <w:rFonts w:ascii="Times New Roman" w:hAnsi="Times New Roman" w:cs="Times New Roman"/>
              </w:rPr>
              <w:t xml:space="preserve">are </w:t>
            </w:r>
            <w:r w:rsidR="00755938" w:rsidRPr="0098076C">
              <w:rPr>
                <w:rFonts w:ascii="Times New Roman" w:hAnsi="Times New Roman" w:cs="Times New Roman"/>
              </w:rPr>
              <w:t xml:space="preserve">being reviewed. </w:t>
            </w:r>
            <w:r w:rsidR="007B58C4" w:rsidRPr="0098076C">
              <w:rPr>
                <w:rFonts w:ascii="Times New Roman" w:hAnsi="Times New Roman" w:cs="Times New Roman"/>
              </w:rPr>
              <w:t xml:space="preserve"> </w:t>
            </w:r>
          </w:p>
          <w:p w:rsidR="004009E9" w:rsidRPr="0098076C" w:rsidRDefault="00400C05" w:rsidP="006A4BE0">
            <w:pPr>
              <w:numPr>
                <w:ilvl w:val="1"/>
                <w:numId w:val="23"/>
              </w:numPr>
              <w:ind w:left="360"/>
              <w:rPr>
                <w:rFonts w:ascii="Times New Roman" w:hAnsi="Times New Roman" w:cs="Times New Roman"/>
              </w:rPr>
            </w:pPr>
            <w:r w:rsidRPr="0098076C">
              <w:rPr>
                <w:rFonts w:ascii="Times New Roman" w:hAnsi="Times New Roman" w:cs="Times New Roman"/>
                <w:bCs/>
              </w:rPr>
              <w:t>Move forward to implement CJ common core entry level curriculum.</w:t>
            </w:r>
          </w:p>
          <w:p w:rsidR="004009E9" w:rsidRPr="0098076C" w:rsidRDefault="00400C05" w:rsidP="006A4BE0">
            <w:pPr>
              <w:numPr>
                <w:ilvl w:val="1"/>
                <w:numId w:val="23"/>
              </w:numPr>
              <w:ind w:left="360"/>
              <w:rPr>
                <w:rFonts w:ascii="Times New Roman" w:hAnsi="Times New Roman" w:cs="Times New Roman"/>
              </w:rPr>
            </w:pPr>
            <w:r w:rsidRPr="0098076C">
              <w:rPr>
                <w:rFonts w:ascii="Times New Roman" w:hAnsi="Times New Roman" w:cs="Times New Roman"/>
                <w:bCs/>
              </w:rPr>
              <w:t>Hold quarterly CJ Program meetings and support annual faculty/practitioner conference.</w:t>
            </w:r>
          </w:p>
          <w:p w:rsidR="00755938" w:rsidRPr="0098076C" w:rsidRDefault="00755938" w:rsidP="006A4BE0">
            <w:pPr>
              <w:numPr>
                <w:ilvl w:val="1"/>
                <w:numId w:val="23"/>
              </w:numPr>
              <w:ind w:left="360"/>
              <w:rPr>
                <w:rFonts w:ascii="Times New Roman" w:hAnsi="Times New Roman" w:cs="Times New Roman"/>
              </w:rPr>
            </w:pPr>
            <w:r w:rsidRPr="0098076C">
              <w:rPr>
                <w:rFonts w:ascii="Times New Roman" w:hAnsi="Times New Roman" w:cs="Times New Roman"/>
                <w:bCs/>
              </w:rPr>
              <w:t>Continue to support professional associations for career pathways such as WSEMA and WSAPSTE.</w:t>
            </w:r>
          </w:p>
          <w:p w:rsidR="0007483C" w:rsidRPr="0098076C" w:rsidRDefault="0007483C" w:rsidP="006A4BE0">
            <w:pPr>
              <w:numPr>
                <w:ilvl w:val="1"/>
                <w:numId w:val="23"/>
              </w:numPr>
              <w:ind w:left="360"/>
              <w:rPr>
                <w:rFonts w:ascii="Times New Roman" w:hAnsi="Times New Roman" w:cs="Times New Roman"/>
              </w:rPr>
            </w:pPr>
            <w:r w:rsidRPr="0098076C">
              <w:rPr>
                <w:rFonts w:ascii="Times New Roman" w:hAnsi="Times New Roman" w:cs="Times New Roman"/>
                <w:bCs/>
              </w:rPr>
              <w:t>Expand the Assessment/Enhancement process to other career pathways:</w:t>
            </w:r>
          </w:p>
          <w:p w:rsidR="004009E9" w:rsidRPr="0098076C" w:rsidRDefault="00400C05" w:rsidP="006A4BE0">
            <w:pPr>
              <w:pStyle w:val="ListParagraph"/>
              <w:numPr>
                <w:ilvl w:val="0"/>
                <w:numId w:val="24"/>
              </w:numPr>
              <w:rPr>
                <w:rFonts w:ascii="Times New Roman" w:hAnsi="Times New Roman" w:cs="Times New Roman"/>
              </w:rPr>
            </w:pPr>
            <w:r w:rsidRPr="0098076C">
              <w:rPr>
                <w:rFonts w:ascii="Times New Roman" w:hAnsi="Times New Roman" w:cs="Times New Roman"/>
                <w:bCs/>
              </w:rPr>
              <w:t>Support program review and assessment of OSH for expansion to collaborating colleges.</w:t>
            </w:r>
          </w:p>
          <w:p w:rsidR="0007483C" w:rsidRPr="0098076C" w:rsidRDefault="0007483C" w:rsidP="006A4BE0">
            <w:pPr>
              <w:pStyle w:val="ListParagraph"/>
              <w:numPr>
                <w:ilvl w:val="0"/>
                <w:numId w:val="24"/>
              </w:numPr>
              <w:rPr>
                <w:rFonts w:ascii="Times New Roman" w:hAnsi="Times New Roman" w:cs="Times New Roman"/>
              </w:rPr>
            </w:pPr>
            <w:r w:rsidRPr="0098076C">
              <w:rPr>
                <w:rFonts w:ascii="Times New Roman" w:hAnsi="Times New Roman" w:cs="Times New Roman"/>
              </w:rPr>
              <w:t>Collaborate with Dr. Amelia Phillips, Board Member/Cyber Security Forensics Program Director on establishing the Cyber-Security Program Assessment. The Community and Technical Colleges (CTC) Cybersecurity Programs need to be brought together and discuss a core curriculum. It will be the same model as we did with the CJ programs.</w:t>
            </w:r>
          </w:p>
          <w:p w:rsidR="004009E9" w:rsidRPr="0098076C" w:rsidRDefault="00400C05" w:rsidP="006A4BE0">
            <w:pPr>
              <w:pStyle w:val="ListParagraph"/>
              <w:numPr>
                <w:ilvl w:val="0"/>
                <w:numId w:val="24"/>
              </w:numPr>
              <w:rPr>
                <w:rFonts w:ascii="Times New Roman" w:hAnsi="Times New Roman" w:cs="Times New Roman"/>
              </w:rPr>
            </w:pPr>
            <w:r w:rsidRPr="0098076C">
              <w:rPr>
                <w:rFonts w:ascii="Times New Roman" w:hAnsi="Times New Roman" w:cs="Times New Roman"/>
                <w:bCs/>
              </w:rPr>
              <w:t>Review and assessment of crisis communication (911) programs for expansion with the CTC system.</w:t>
            </w:r>
          </w:p>
          <w:p w:rsidR="004009E9" w:rsidRPr="0098076C" w:rsidRDefault="007961A7" w:rsidP="006A4BE0">
            <w:pPr>
              <w:numPr>
                <w:ilvl w:val="1"/>
                <w:numId w:val="23"/>
              </w:numPr>
              <w:ind w:left="360"/>
              <w:rPr>
                <w:rFonts w:ascii="Times New Roman" w:hAnsi="Times New Roman" w:cs="Times New Roman"/>
              </w:rPr>
            </w:pPr>
            <w:r w:rsidRPr="0098076C">
              <w:rPr>
                <w:rFonts w:ascii="Times New Roman" w:hAnsi="Times New Roman" w:cs="Times New Roman"/>
                <w:bCs/>
              </w:rPr>
              <w:t>Develop/establish s</w:t>
            </w:r>
            <w:r w:rsidR="00400C05" w:rsidRPr="0098076C">
              <w:rPr>
                <w:rFonts w:ascii="Times New Roman" w:hAnsi="Times New Roman" w:cs="Times New Roman"/>
                <w:bCs/>
              </w:rPr>
              <w:t>pecialized certificate</w:t>
            </w:r>
            <w:r w:rsidRPr="0098076C">
              <w:rPr>
                <w:rFonts w:ascii="Times New Roman" w:hAnsi="Times New Roman" w:cs="Times New Roman"/>
                <w:bCs/>
              </w:rPr>
              <w:t>s</w:t>
            </w:r>
            <w:r w:rsidR="00400C05" w:rsidRPr="0098076C">
              <w:rPr>
                <w:rFonts w:ascii="Times New Roman" w:hAnsi="Times New Roman" w:cs="Times New Roman"/>
                <w:bCs/>
              </w:rPr>
              <w:t xml:space="preserve"> in Disaster Response Crisis Counselor/ Disaster Volunteer </w:t>
            </w:r>
            <w:r w:rsidR="00914372" w:rsidRPr="0098076C">
              <w:rPr>
                <w:rFonts w:ascii="Times New Roman" w:hAnsi="Times New Roman" w:cs="Times New Roman"/>
                <w:bCs/>
              </w:rPr>
              <w:t>Management,</w:t>
            </w:r>
            <w:r w:rsidR="00400C05" w:rsidRPr="0098076C">
              <w:rPr>
                <w:rFonts w:ascii="Times New Roman" w:hAnsi="Times New Roman" w:cs="Times New Roman"/>
                <w:bCs/>
              </w:rPr>
              <w:t xml:space="preserve"> Certified </w:t>
            </w:r>
            <w:r w:rsidRPr="0098076C">
              <w:rPr>
                <w:rFonts w:ascii="Times New Roman" w:hAnsi="Times New Roman" w:cs="Times New Roman"/>
                <w:bCs/>
              </w:rPr>
              <w:t xml:space="preserve">Security </w:t>
            </w:r>
            <w:r w:rsidR="00400C05" w:rsidRPr="0098076C">
              <w:rPr>
                <w:rFonts w:ascii="Times New Roman" w:hAnsi="Times New Roman" w:cs="Times New Roman"/>
                <w:bCs/>
              </w:rPr>
              <w:t>Protection Professional</w:t>
            </w:r>
            <w:r w:rsidRPr="0098076C">
              <w:rPr>
                <w:rFonts w:ascii="Times New Roman" w:hAnsi="Times New Roman" w:cs="Times New Roman"/>
                <w:bCs/>
              </w:rPr>
              <w:t xml:space="preserve"> and Food Defense</w:t>
            </w:r>
            <w:r w:rsidR="00400C05" w:rsidRPr="0098076C">
              <w:rPr>
                <w:rFonts w:ascii="Times New Roman" w:hAnsi="Times New Roman" w:cs="Times New Roman"/>
                <w:bCs/>
              </w:rPr>
              <w:t>.</w:t>
            </w:r>
          </w:p>
          <w:p w:rsidR="00061843" w:rsidRPr="0098076C" w:rsidRDefault="00061843" w:rsidP="006A4BE0">
            <w:pPr>
              <w:rPr>
                <w:rFonts w:ascii="Times New Roman" w:hAnsi="Times New Roman" w:cs="Times New Roman"/>
                <w:b/>
              </w:rPr>
            </w:pPr>
          </w:p>
        </w:tc>
      </w:tr>
      <w:tr w:rsidR="009C57FC" w:rsidRPr="0098076C" w:rsidTr="00CF0280">
        <w:trPr>
          <w:trHeight w:val="351"/>
        </w:trPr>
        <w:tc>
          <w:tcPr>
            <w:tcW w:w="2587" w:type="dxa"/>
            <w:tcBorders>
              <w:left w:val="single" w:sz="18" w:space="0" w:color="auto"/>
              <w:right w:val="single" w:sz="4" w:space="0" w:color="auto"/>
            </w:tcBorders>
            <w:shd w:val="clear" w:color="auto" w:fill="D9D9D9" w:themeFill="background1" w:themeFillShade="D9"/>
          </w:tcPr>
          <w:p w:rsidR="009C57FC" w:rsidRPr="0098076C" w:rsidRDefault="009C57FC" w:rsidP="006A4BE0">
            <w:pPr>
              <w:tabs>
                <w:tab w:val="left" w:pos="360"/>
              </w:tabs>
              <w:jc w:val="center"/>
              <w:rPr>
                <w:rFonts w:ascii="Times New Roman" w:hAnsi="Times New Roman" w:cs="Times New Roman"/>
                <w:b/>
              </w:rPr>
            </w:pPr>
            <w:r w:rsidRPr="0098076C">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9C57FC" w:rsidRPr="0098076C" w:rsidRDefault="00DF3782" w:rsidP="006A4BE0">
            <w:pPr>
              <w:jc w:val="center"/>
              <w:rPr>
                <w:rFonts w:ascii="Times New Roman" w:hAnsi="Times New Roman" w:cs="Times New Roman"/>
                <w:b/>
              </w:rPr>
            </w:pPr>
            <w:r w:rsidRPr="0098076C">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9C57FC" w:rsidRPr="0098076C" w:rsidRDefault="00DF3782" w:rsidP="006A4BE0">
            <w:pPr>
              <w:jc w:val="center"/>
              <w:rPr>
                <w:rFonts w:ascii="Times New Roman" w:hAnsi="Times New Roman" w:cs="Times New Roman"/>
                <w:b/>
              </w:rPr>
            </w:pPr>
            <w:r w:rsidRPr="0098076C">
              <w:rPr>
                <w:rFonts w:ascii="Times New Roman" w:hAnsi="Times New Roman" w:cs="Times New Roman"/>
                <w:b/>
              </w:rPr>
              <w:t>Projected Outcome and Products</w:t>
            </w:r>
          </w:p>
        </w:tc>
      </w:tr>
      <w:tr w:rsidR="009C57FC" w:rsidRPr="0098076C" w:rsidTr="00CF0280">
        <w:trPr>
          <w:trHeight w:val="351"/>
        </w:trPr>
        <w:tc>
          <w:tcPr>
            <w:tcW w:w="2587" w:type="dxa"/>
            <w:tcBorders>
              <w:left w:val="single" w:sz="18" w:space="0" w:color="auto"/>
              <w:bottom w:val="single" w:sz="18" w:space="0" w:color="auto"/>
              <w:right w:val="single" w:sz="4" w:space="0" w:color="auto"/>
            </w:tcBorders>
          </w:tcPr>
          <w:p w:rsidR="009C57FC"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lastRenderedPageBreak/>
              <w:t xml:space="preserve">CoE HSEM - </w:t>
            </w:r>
            <w:r w:rsidR="009C57FC" w:rsidRPr="0098076C">
              <w:rPr>
                <w:rFonts w:ascii="Times New Roman" w:hAnsi="Times New Roman" w:cs="Times New Roman"/>
              </w:rPr>
              <w:t>100%</w:t>
            </w:r>
          </w:p>
        </w:tc>
        <w:tc>
          <w:tcPr>
            <w:tcW w:w="6106" w:type="dxa"/>
            <w:tcBorders>
              <w:left w:val="single" w:sz="4" w:space="0" w:color="auto"/>
              <w:bottom w:val="single" w:sz="18" w:space="0" w:color="auto"/>
            </w:tcBorders>
          </w:tcPr>
          <w:p w:rsidR="007B3E50" w:rsidRPr="0098076C" w:rsidRDefault="007B3E50" w:rsidP="006A4BE0">
            <w:pPr>
              <w:pStyle w:val="ListParagraph"/>
              <w:numPr>
                <w:ilvl w:val="0"/>
                <w:numId w:val="12"/>
              </w:numPr>
              <w:rPr>
                <w:rFonts w:ascii="Times New Roman" w:hAnsi="Times New Roman" w:cs="Times New Roman"/>
              </w:rPr>
            </w:pPr>
            <w:r w:rsidRPr="0098076C">
              <w:rPr>
                <w:rFonts w:ascii="Times New Roman" w:hAnsi="Times New Roman" w:cs="Times New Roman"/>
              </w:rPr>
              <w:t>Through this activity CJ programs will be able to develop a model core curriculum base platform that can be adopted by individual college programs statewide and provide the training and educations required for students to best ensure their success in today’s workplace.</w:t>
            </w:r>
            <w:r w:rsidR="007B58C4" w:rsidRPr="0098076C">
              <w:rPr>
                <w:rFonts w:ascii="Times New Roman" w:hAnsi="Times New Roman" w:cs="Times New Roman"/>
              </w:rPr>
              <w:t xml:space="preserve"> Now the Center will take the next step by including Cybersecurity to work with employers and program coordinators on identifying core strengths (KSAs) and a DACUM process</w:t>
            </w:r>
          </w:p>
          <w:p w:rsidR="00FD69D5" w:rsidRPr="0098076C" w:rsidRDefault="00FD69D5" w:rsidP="006A4BE0">
            <w:pPr>
              <w:pStyle w:val="ListParagraph"/>
              <w:numPr>
                <w:ilvl w:val="0"/>
                <w:numId w:val="12"/>
              </w:numPr>
              <w:rPr>
                <w:rFonts w:ascii="Times New Roman" w:hAnsi="Times New Roman" w:cs="Times New Roman"/>
              </w:rPr>
            </w:pPr>
            <w:r w:rsidRPr="0098076C">
              <w:rPr>
                <w:rFonts w:ascii="Times New Roman" w:hAnsi="Times New Roman" w:cs="Times New Roman"/>
              </w:rPr>
              <w:t>Analyze and recommend a more effective and efficient system to CJ</w:t>
            </w:r>
            <w:r w:rsidR="007B58C4" w:rsidRPr="0098076C">
              <w:rPr>
                <w:rFonts w:ascii="Times New Roman" w:hAnsi="Times New Roman" w:cs="Times New Roman"/>
              </w:rPr>
              <w:t xml:space="preserve"> and Cyber Security</w:t>
            </w:r>
            <w:r w:rsidRPr="0098076C">
              <w:rPr>
                <w:rFonts w:ascii="Times New Roman" w:hAnsi="Times New Roman" w:cs="Times New Roman"/>
              </w:rPr>
              <w:t xml:space="preserve"> degree attainment including opportunities for work experience usi</w:t>
            </w:r>
            <w:r w:rsidR="00A10468" w:rsidRPr="0098076C">
              <w:rPr>
                <w:rFonts w:ascii="Times New Roman" w:hAnsi="Times New Roman" w:cs="Times New Roman"/>
              </w:rPr>
              <w:t xml:space="preserve">ng internships/apprenticeship. </w:t>
            </w:r>
          </w:p>
          <w:p w:rsidR="00E527F3" w:rsidRPr="0098076C" w:rsidRDefault="007B3E50" w:rsidP="006A4BE0">
            <w:pPr>
              <w:rPr>
                <w:rFonts w:ascii="Times New Roman" w:hAnsi="Times New Roman" w:cs="Times New Roman"/>
              </w:rPr>
            </w:pPr>
            <w:r w:rsidRPr="0098076C">
              <w:rPr>
                <w:rFonts w:ascii="Times New Roman" w:hAnsi="Times New Roman" w:cs="Times New Roman"/>
              </w:rPr>
              <w:t xml:space="preserve">   </w:t>
            </w:r>
          </w:p>
        </w:tc>
        <w:tc>
          <w:tcPr>
            <w:tcW w:w="5977" w:type="dxa"/>
            <w:tcBorders>
              <w:bottom w:val="single" w:sz="18" w:space="0" w:color="auto"/>
              <w:right w:val="single" w:sz="18" w:space="0" w:color="auto"/>
            </w:tcBorders>
          </w:tcPr>
          <w:p w:rsidR="00FD69D5" w:rsidRPr="0098076C" w:rsidRDefault="00FD69D5" w:rsidP="006A4BE0">
            <w:pPr>
              <w:pStyle w:val="ListParagraph"/>
              <w:numPr>
                <w:ilvl w:val="0"/>
                <w:numId w:val="12"/>
              </w:numPr>
              <w:rPr>
                <w:rFonts w:ascii="Times New Roman" w:hAnsi="Times New Roman" w:cs="Times New Roman"/>
              </w:rPr>
            </w:pPr>
            <w:r w:rsidRPr="0098076C">
              <w:rPr>
                <w:rFonts w:ascii="Times New Roman" w:hAnsi="Times New Roman" w:cs="Times New Roman"/>
              </w:rPr>
              <w:t xml:space="preserve">Hold quarterly CJ </w:t>
            </w:r>
            <w:r w:rsidR="007B58C4" w:rsidRPr="0098076C">
              <w:rPr>
                <w:rFonts w:ascii="Times New Roman" w:hAnsi="Times New Roman" w:cs="Times New Roman"/>
              </w:rPr>
              <w:t xml:space="preserve">and Cybersecurity </w:t>
            </w:r>
            <w:r w:rsidRPr="0098076C">
              <w:rPr>
                <w:rFonts w:ascii="Times New Roman" w:hAnsi="Times New Roman" w:cs="Times New Roman"/>
              </w:rPr>
              <w:t>work group meetings to analyze current CJ education/</w:t>
            </w:r>
            <w:r w:rsidR="007B58C4" w:rsidRPr="0098076C">
              <w:rPr>
                <w:rFonts w:ascii="Times New Roman" w:hAnsi="Times New Roman" w:cs="Times New Roman"/>
              </w:rPr>
              <w:t>training and Cybersecurity education/training system including CTC and industry sectors</w:t>
            </w:r>
            <w:r w:rsidR="00C0628E" w:rsidRPr="0098076C">
              <w:rPr>
                <w:rFonts w:ascii="Times New Roman" w:hAnsi="Times New Roman" w:cs="Times New Roman"/>
              </w:rPr>
              <w:t xml:space="preserve"> and produce minutes and reports.</w:t>
            </w:r>
          </w:p>
          <w:p w:rsidR="00C0628E" w:rsidRPr="0098076C" w:rsidRDefault="00C0628E" w:rsidP="006A4BE0">
            <w:pPr>
              <w:pStyle w:val="ListParagraph"/>
              <w:numPr>
                <w:ilvl w:val="0"/>
                <w:numId w:val="12"/>
              </w:numPr>
              <w:rPr>
                <w:rFonts w:ascii="Times New Roman" w:hAnsi="Times New Roman" w:cs="Times New Roman"/>
              </w:rPr>
            </w:pPr>
            <w:r w:rsidRPr="0098076C">
              <w:rPr>
                <w:rFonts w:ascii="Times New Roman" w:hAnsi="Times New Roman" w:cs="Times New Roman"/>
              </w:rPr>
              <w:t xml:space="preserve">Identify members of a working group representing existing </w:t>
            </w:r>
            <w:r w:rsidR="00DE19EB" w:rsidRPr="0098076C">
              <w:rPr>
                <w:rFonts w:ascii="Times New Roman" w:hAnsi="Times New Roman" w:cs="Times New Roman"/>
              </w:rPr>
              <w:t>programs and</w:t>
            </w:r>
            <w:r w:rsidRPr="0098076C">
              <w:rPr>
                <w:rFonts w:ascii="Times New Roman" w:hAnsi="Times New Roman" w:cs="Times New Roman"/>
              </w:rPr>
              <w:t xml:space="preserve"> c</w:t>
            </w:r>
            <w:r w:rsidR="00FD69D5" w:rsidRPr="0098076C">
              <w:rPr>
                <w:rFonts w:ascii="Times New Roman" w:hAnsi="Times New Roman" w:cs="Times New Roman"/>
              </w:rPr>
              <w:t xml:space="preserve">omplete a </w:t>
            </w:r>
            <w:r w:rsidR="007B58C4" w:rsidRPr="0098076C">
              <w:rPr>
                <w:rFonts w:ascii="Times New Roman" w:hAnsi="Times New Roman" w:cs="Times New Roman"/>
              </w:rPr>
              <w:t>Cybersecurity</w:t>
            </w:r>
            <w:r w:rsidR="00FD69D5" w:rsidRPr="0098076C">
              <w:rPr>
                <w:rFonts w:ascii="Times New Roman" w:hAnsi="Times New Roman" w:cs="Times New Roman"/>
              </w:rPr>
              <w:t xml:space="preserve"> work</w:t>
            </w:r>
            <w:r w:rsidR="007B3E50" w:rsidRPr="0098076C">
              <w:rPr>
                <w:rFonts w:ascii="Times New Roman" w:hAnsi="Times New Roman" w:cs="Times New Roman"/>
              </w:rPr>
              <w:t xml:space="preserve"> plan</w:t>
            </w:r>
            <w:r w:rsidR="00FD69D5" w:rsidRPr="0098076C">
              <w:rPr>
                <w:rFonts w:ascii="Times New Roman" w:hAnsi="Times New Roman" w:cs="Times New Roman"/>
              </w:rPr>
              <w:t xml:space="preserve"> </w:t>
            </w:r>
            <w:r w:rsidR="007B3E50" w:rsidRPr="0098076C">
              <w:rPr>
                <w:rFonts w:ascii="Times New Roman" w:hAnsi="Times New Roman" w:cs="Times New Roman"/>
              </w:rPr>
              <w:t xml:space="preserve">to information industry and colleges communities of </w:t>
            </w:r>
            <w:r w:rsidRPr="0098076C">
              <w:rPr>
                <w:rFonts w:ascii="Times New Roman" w:hAnsi="Times New Roman" w:cs="Times New Roman"/>
              </w:rPr>
              <w:t>existing programs</w:t>
            </w:r>
            <w:r w:rsidR="00DE19EB" w:rsidRPr="0098076C">
              <w:rPr>
                <w:rFonts w:ascii="Times New Roman" w:hAnsi="Times New Roman" w:cs="Times New Roman"/>
              </w:rPr>
              <w:t>, assess current curriculum, identify curriculum gaps/needs and discuss opportunity to establish a core curriculum for cybersecurity programs</w:t>
            </w:r>
            <w:r w:rsidRPr="0098076C">
              <w:rPr>
                <w:rFonts w:ascii="Times New Roman" w:hAnsi="Times New Roman" w:cs="Times New Roman"/>
              </w:rPr>
              <w:t>.</w:t>
            </w:r>
          </w:p>
          <w:p w:rsidR="007B3E50" w:rsidRPr="0098076C" w:rsidRDefault="00C0628E" w:rsidP="006A4BE0">
            <w:pPr>
              <w:pStyle w:val="ListParagraph"/>
              <w:numPr>
                <w:ilvl w:val="0"/>
                <w:numId w:val="12"/>
              </w:numPr>
              <w:rPr>
                <w:rFonts w:ascii="Times New Roman" w:hAnsi="Times New Roman" w:cs="Times New Roman"/>
              </w:rPr>
            </w:pPr>
            <w:r w:rsidRPr="0098076C">
              <w:rPr>
                <w:rFonts w:ascii="Times New Roman" w:hAnsi="Times New Roman" w:cs="Times New Roman"/>
              </w:rPr>
              <w:t xml:space="preserve">Analyze w/working group </w:t>
            </w:r>
            <w:r w:rsidR="007B3E50" w:rsidRPr="0098076C">
              <w:rPr>
                <w:rFonts w:ascii="Times New Roman" w:hAnsi="Times New Roman" w:cs="Times New Roman"/>
              </w:rPr>
              <w:t xml:space="preserve">new statewide core curriculum and identify specialty programs that are being offered by colleges that may be stackable certificates. </w:t>
            </w:r>
          </w:p>
          <w:p w:rsidR="007B3E50" w:rsidRPr="0098076C" w:rsidRDefault="00FD69D5" w:rsidP="006A4BE0">
            <w:pPr>
              <w:pStyle w:val="ListParagraph"/>
              <w:numPr>
                <w:ilvl w:val="0"/>
                <w:numId w:val="12"/>
              </w:numPr>
              <w:rPr>
                <w:rFonts w:ascii="Times New Roman" w:hAnsi="Times New Roman" w:cs="Times New Roman"/>
              </w:rPr>
            </w:pPr>
            <w:r w:rsidRPr="0098076C">
              <w:rPr>
                <w:rFonts w:ascii="Times New Roman" w:hAnsi="Times New Roman" w:cs="Times New Roman"/>
              </w:rPr>
              <w:t>Complete report on systems modifications that would significantly improve degree attainment and job placements and increased employer satisfaction w/graduate performance.</w:t>
            </w:r>
          </w:p>
          <w:p w:rsidR="00845DE0" w:rsidRPr="0098076C" w:rsidRDefault="007B3E50" w:rsidP="006A4BE0">
            <w:pPr>
              <w:pStyle w:val="ListParagraph"/>
              <w:ind w:left="360"/>
              <w:jc w:val="both"/>
              <w:rPr>
                <w:rFonts w:ascii="Times New Roman" w:hAnsi="Times New Roman" w:cs="Times New Roman"/>
              </w:rPr>
            </w:pPr>
            <w:r w:rsidRPr="0098076C">
              <w:rPr>
                <w:rFonts w:ascii="Times New Roman" w:hAnsi="Times New Roman" w:cs="Times New Roman"/>
              </w:rPr>
              <w:t xml:space="preserve">         Timeline:  July 201</w:t>
            </w:r>
            <w:r w:rsidR="007B58C4" w:rsidRPr="0098076C">
              <w:rPr>
                <w:rFonts w:ascii="Times New Roman" w:hAnsi="Times New Roman" w:cs="Times New Roman"/>
              </w:rPr>
              <w:t>8</w:t>
            </w:r>
            <w:r w:rsidRPr="0098076C">
              <w:rPr>
                <w:rFonts w:ascii="Times New Roman" w:hAnsi="Times New Roman" w:cs="Times New Roman"/>
              </w:rPr>
              <w:t xml:space="preserve"> – June 201</w:t>
            </w:r>
            <w:r w:rsidR="007B58C4" w:rsidRPr="0098076C">
              <w:rPr>
                <w:rFonts w:ascii="Times New Roman" w:hAnsi="Times New Roman" w:cs="Times New Roman"/>
              </w:rPr>
              <w:t>9</w:t>
            </w:r>
          </w:p>
        </w:tc>
      </w:tr>
      <w:tr w:rsidR="009C57FC" w:rsidRPr="0098076C" w:rsidTr="0056510C">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9C57FC" w:rsidRPr="0098076C" w:rsidRDefault="009C57FC" w:rsidP="006A4BE0">
            <w:pPr>
              <w:jc w:val="center"/>
              <w:rPr>
                <w:rFonts w:ascii="Times New Roman" w:hAnsi="Times New Roman" w:cs="Times New Roman"/>
                <w:b/>
              </w:rPr>
            </w:pPr>
            <w:r w:rsidRPr="0098076C">
              <w:rPr>
                <w:rFonts w:ascii="Times New Roman" w:hAnsi="Times New Roman" w:cs="Times New Roman"/>
                <w:b/>
              </w:rPr>
              <w:t>Report on Actual Outcomes and Products</w:t>
            </w:r>
          </w:p>
        </w:tc>
      </w:tr>
      <w:tr w:rsidR="009C57FC" w:rsidRPr="0098076C"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98076C" w:rsidRDefault="009C57FC" w:rsidP="006A4BE0">
            <w:pPr>
              <w:rPr>
                <w:rFonts w:ascii="Times New Roman" w:hAnsi="Times New Roman" w:cs="Times New Roman"/>
                <w:b/>
              </w:rPr>
            </w:pPr>
            <w:r w:rsidRPr="0098076C">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4A6F6C" w:rsidRPr="0098076C" w:rsidRDefault="004A6F6C" w:rsidP="006A4BE0">
            <w:pPr>
              <w:rPr>
                <w:rFonts w:ascii="Times New Roman" w:hAnsi="Times New Roman" w:cs="Times New Roman"/>
                <w:color w:val="262626"/>
              </w:rPr>
            </w:pPr>
            <w:r w:rsidRPr="0098076C">
              <w:rPr>
                <w:rFonts w:ascii="Times New Roman" w:hAnsi="Times New Roman" w:cs="Times New Roman"/>
              </w:rPr>
              <w:t xml:space="preserve">Criminal Justice Programs – Working together to create a core curriculum. Criminal Justice (CJ) Faculty across the state try to meet bi-annually to discuss their discipline and curriculum within their programs. July of 2017, the CJ Faculty went through a DACUM process to ensure their programs were current to industry needs. From that project, a “core curriculum” project was established to create a set of courses that could be present in our CJ programs that would have common objectives, content, and allow for state-wide assessment. The goal is to strengthen our programs through a common foundation that could be marketed on a content or skill level to potential employers. The group decided on five “core courses” to be included in the project. </w:t>
            </w:r>
            <w:r w:rsidRPr="0098076C">
              <w:rPr>
                <w:rFonts w:ascii="Times New Roman" w:hAnsi="Times New Roman" w:cs="Times New Roman"/>
                <w:color w:val="262626"/>
              </w:rPr>
              <w:t>The group developed Master Course Outlines (the name varies at the different colleges) that include a common course description, a common short set of core objectives, and a basic course content list. All but one course already have a common course number designation. These outlines provide a baseline of what would be covered in each course; however, there would still be room for additional material and academic freedom on textbook and format choice. The next goal is to determine how these courses will be adopted or modified within our different programs and what assessment could be done at a statewide level.</w:t>
            </w:r>
            <w:r w:rsidRPr="0098076C">
              <w:rPr>
                <w:rFonts w:ascii="Times New Roman" w:hAnsi="Times New Roman" w:cs="Times New Roman"/>
                <w:color w:val="262626"/>
                <w:sz w:val="24"/>
                <w:szCs w:val="24"/>
              </w:rPr>
              <w:t xml:space="preserve"> </w:t>
            </w:r>
          </w:p>
          <w:p w:rsidR="00ED425A" w:rsidRPr="0098076C" w:rsidRDefault="00ED425A" w:rsidP="006A4BE0">
            <w:pPr>
              <w:rPr>
                <w:rFonts w:ascii="Times New Roman" w:hAnsi="Times New Roman" w:cs="Times New Roman"/>
              </w:rPr>
            </w:pPr>
          </w:p>
        </w:tc>
      </w:tr>
      <w:tr w:rsidR="009C57FC" w:rsidRPr="0098076C"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98076C" w:rsidRDefault="009C57FC" w:rsidP="006A4BE0">
            <w:pPr>
              <w:rPr>
                <w:rFonts w:ascii="Times New Roman" w:hAnsi="Times New Roman" w:cs="Times New Roman"/>
                <w:b/>
              </w:rPr>
            </w:pPr>
            <w:r w:rsidRPr="0098076C">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0249B6" w:rsidRDefault="000249B6" w:rsidP="006A4BE0">
            <w:pPr>
              <w:autoSpaceDE w:val="0"/>
              <w:autoSpaceDN w:val="0"/>
              <w:adjustRightInd w:val="0"/>
              <w:rPr>
                <w:rFonts w:ascii="Times New Roman" w:eastAsia="Calibri" w:hAnsi="Times New Roman" w:cs="Times New Roman"/>
                <w:color w:val="000000"/>
                <w:sz w:val="23"/>
                <w:szCs w:val="23"/>
              </w:rPr>
            </w:pPr>
            <w:r w:rsidRPr="000249B6">
              <w:rPr>
                <w:rFonts w:ascii="Times New Roman" w:eastAsia="Calibri" w:hAnsi="Times New Roman" w:cs="Times New Roman"/>
                <w:color w:val="262626"/>
                <w:sz w:val="24"/>
                <w:szCs w:val="24"/>
              </w:rPr>
              <w:t xml:space="preserve">Early July the Center leaned of a $300,00 allotment that was included in the state’s Supplemental Capital Budget for a Law Enforcement Training Study (ESSB 6095, Section 1031) and the Center informed the State Board and CJ Programs.  The purpose of the study is to develop </w:t>
            </w:r>
            <w:r w:rsidRPr="000249B6">
              <w:rPr>
                <w:rFonts w:ascii="Times New Roman" w:eastAsia="Calibri" w:hAnsi="Times New Roman" w:cs="Times New Roman"/>
                <w:color w:val="000000"/>
                <w:sz w:val="23"/>
                <w:szCs w:val="23"/>
              </w:rPr>
              <w:t>a plan to provide basic law enforcement training through student paid programs provided by the community and technical colleges.  The study was awarded to CWS in October and the consultants will be meeting with the CJ Programs at their November 1, meeting at Highline College. The final study is due by January 31, 2019</w:t>
            </w:r>
            <w:r>
              <w:rPr>
                <w:rFonts w:ascii="Times New Roman" w:eastAsia="Calibri" w:hAnsi="Times New Roman" w:cs="Times New Roman"/>
                <w:color w:val="000000"/>
                <w:sz w:val="23"/>
                <w:szCs w:val="23"/>
              </w:rPr>
              <w:t>.</w:t>
            </w:r>
          </w:p>
          <w:p w:rsidR="000249B6" w:rsidRDefault="000249B6" w:rsidP="006A4BE0">
            <w:pPr>
              <w:autoSpaceDE w:val="0"/>
              <w:autoSpaceDN w:val="0"/>
              <w:adjustRightInd w:val="0"/>
              <w:rPr>
                <w:rFonts w:ascii="Times New Roman" w:eastAsia="Calibri" w:hAnsi="Times New Roman" w:cs="Times New Roman"/>
                <w:color w:val="000000"/>
                <w:sz w:val="23"/>
                <w:szCs w:val="23"/>
              </w:rPr>
            </w:pP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Goal for the core curriculum is the have a set of core courses that can be used across the colleges in the state. This is to help establish for employers what skills CJ graduate students will have when they graduate.</w:t>
            </w:r>
          </w:p>
          <w:p w:rsidR="000249B6" w:rsidRPr="000249B6"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Core Curriculum is not a mandate but a recommendation where colleges can tie assessment outcomes and program goals. Five core courses (from here on known as The Core):</w:t>
            </w:r>
          </w:p>
          <w:p w:rsidR="000249B6" w:rsidRPr="000249B6" w:rsidRDefault="000249B6" w:rsidP="006A4BE0">
            <w:pPr>
              <w:numPr>
                <w:ilvl w:val="0"/>
                <w:numId w:val="28"/>
              </w:numPr>
              <w:spacing w:after="160"/>
              <w:contextualSpacing/>
              <w:rPr>
                <w:rFonts w:ascii="Times New Roman" w:eastAsia="Calibri" w:hAnsi="Times New Roman" w:cs="Times New Roman"/>
                <w:sz w:val="24"/>
              </w:rPr>
            </w:pPr>
            <w:r w:rsidRPr="000249B6">
              <w:rPr>
                <w:rFonts w:ascii="Times New Roman" w:eastAsia="Calibri" w:hAnsi="Times New Roman" w:cs="Times New Roman"/>
                <w:sz w:val="24"/>
              </w:rPr>
              <w:t>CJ &amp; 101 Introduction to Criminal Justice</w:t>
            </w:r>
          </w:p>
          <w:p w:rsidR="000249B6" w:rsidRPr="000249B6" w:rsidRDefault="000249B6" w:rsidP="006A4BE0">
            <w:pPr>
              <w:numPr>
                <w:ilvl w:val="0"/>
                <w:numId w:val="28"/>
              </w:numPr>
              <w:spacing w:after="160"/>
              <w:contextualSpacing/>
              <w:rPr>
                <w:rFonts w:ascii="Times New Roman" w:eastAsia="Calibri" w:hAnsi="Times New Roman" w:cs="Times New Roman"/>
                <w:sz w:val="24"/>
              </w:rPr>
            </w:pPr>
            <w:r w:rsidRPr="000249B6">
              <w:rPr>
                <w:rFonts w:ascii="Times New Roman" w:eastAsia="Calibri" w:hAnsi="Times New Roman" w:cs="Times New Roman"/>
                <w:sz w:val="24"/>
              </w:rPr>
              <w:t>CJ &amp; 104 Introduction to Policing – Being submitted to SBCTC for Common Course Numbering</w:t>
            </w:r>
          </w:p>
          <w:p w:rsidR="000249B6" w:rsidRPr="000249B6" w:rsidRDefault="000249B6" w:rsidP="006A4BE0">
            <w:pPr>
              <w:numPr>
                <w:ilvl w:val="0"/>
                <w:numId w:val="28"/>
              </w:numPr>
              <w:spacing w:after="160"/>
              <w:contextualSpacing/>
              <w:rPr>
                <w:rFonts w:ascii="Times New Roman" w:eastAsia="Calibri" w:hAnsi="Times New Roman" w:cs="Times New Roman"/>
                <w:sz w:val="24"/>
              </w:rPr>
            </w:pPr>
            <w:r w:rsidRPr="000249B6">
              <w:rPr>
                <w:rFonts w:ascii="Times New Roman" w:eastAsia="Calibri" w:hAnsi="Times New Roman" w:cs="Times New Roman"/>
                <w:sz w:val="24"/>
              </w:rPr>
              <w:t>CJ &amp; 105 Introduction to Corrections</w:t>
            </w:r>
          </w:p>
          <w:p w:rsidR="000249B6" w:rsidRPr="000249B6" w:rsidRDefault="000249B6" w:rsidP="006A4BE0">
            <w:pPr>
              <w:numPr>
                <w:ilvl w:val="0"/>
                <w:numId w:val="28"/>
              </w:numPr>
              <w:spacing w:after="160"/>
              <w:contextualSpacing/>
              <w:rPr>
                <w:rFonts w:ascii="Times New Roman" w:eastAsia="Calibri" w:hAnsi="Times New Roman" w:cs="Times New Roman"/>
                <w:sz w:val="24"/>
              </w:rPr>
            </w:pPr>
            <w:r w:rsidRPr="000249B6">
              <w:rPr>
                <w:rFonts w:ascii="Times New Roman" w:eastAsia="Calibri" w:hAnsi="Times New Roman" w:cs="Times New Roman"/>
                <w:sz w:val="24"/>
              </w:rPr>
              <w:t xml:space="preserve">CJ &amp; 106 Juvenile Justice </w:t>
            </w:r>
          </w:p>
          <w:p w:rsidR="000249B6" w:rsidRPr="000249B6" w:rsidRDefault="000249B6" w:rsidP="006A4BE0">
            <w:pPr>
              <w:numPr>
                <w:ilvl w:val="0"/>
                <w:numId w:val="28"/>
              </w:numPr>
              <w:spacing w:after="160"/>
              <w:contextualSpacing/>
              <w:rPr>
                <w:rFonts w:ascii="Times New Roman" w:eastAsia="Calibri" w:hAnsi="Times New Roman" w:cs="Times New Roman"/>
                <w:sz w:val="24"/>
              </w:rPr>
            </w:pPr>
            <w:r w:rsidRPr="000249B6">
              <w:rPr>
                <w:rFonts w:ascii="Times New Roman" w:eastAsia="Calibri" w:hAnsi="Times New Roman" w:cs="Times New Roman"/>
                <w:sz w:val="24"/>
              </w:rPr>
              <w:t>CJ &amp; 110 Criminal Law</w:t>
            </w:r>
          </w:p>
          <w:p w:rsidR="000249B6" w:rsidRPr="000249B6"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 xml:space="preserve">Columbia Basin College and Big Bend Community College has adopted all outcomes. It was passed through their curriculum committees this year. </w:t>
            </w:r>
          </w:p>
          <w:p w:rsidR="000249B6" w:rsidRPr="000249B6"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 xml:space="preserve">Ryann Leonard has proposed a document for changing a common course curriculum to go through the CTC system. Proposed common course ID CJ&amp;104 to be proposed common course title of Introduction to Policing. The colleges present at the meeting agreed with submitting the document for Common Course Numbering to SBCTC. The other colleges added their policing classes to the application for common course numbering. </w:t>
            </w:r>
          </w:p>
          <w:p w:rsidR="000249B6" w:rsidRPr="000249B6"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 xml:space="preserve">Curriculum with a common core consistency will strengthen our curriculum in the eyes of the four-year colleges. </w:t>
            </w:r>
          </w:p>
          <w:p w:rsidR="000249B6" w:rsidRPr="000249B6"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 xml:space="preserve">For the CJ 101 we could probably reduce the outcomes as well. But if the original outcomes are already aligned then they do not need to be adjusted. </w:t>
            </w:r>
          </w:p>
          <w:p w:rsidR="009C57FC" w:rsidRPr="00267F7B" w:rsidRDefault="000249B6" w:rsidP="006A4BE0">
            <w:pPr>
              <w:spacing w:after="160"/>
              <w:rPr>
                <w:rFonts w:ascii="Times New Roman" w:eastAsia="Calibri" w:hAnsi="Times New Roman" w:cs="Times New Roman"/>
                <w:sz w:val="24"/>
              </w:rPr>
            </w:pPr>
            <w:r w:rsidRPr="000249B6">
              <w:rPr>
                <w:rFonts w:ascii="Times New Roman" w:eastAsia="Calibri" w:hAnsi="Times New Roman" w:cs="Times New Roman"/>
                <w:sz w:val="24"/>
              </w:rPr>
              <w:t xml:space="preserve">Conclusion: At this point 15 of our 20 colleges have stated they agree with The Core and will be using or relating their current course outcomes to The Core. </w:t>
            </w:r>
          </w:p>
        </w:tc>
      </w:tr>
      <w:tr w:rsidR="0087446F" w:rsidRPr="0098076C"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98076C" w:rsidRDefault="0087446F" w:rsidP="006A4BE0">
            <w:pPr>
              <w:rPr>
                <w:rFonts w:ascii="Times New Roman" w:hAnsi="Times New Roman" w:cs="Times New Roman"/>
                <w:b/>
              </w:rPr>
            </w:pPr>
            <w:r w:rsidRPr="0098076C">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7C44CC" w:rsidRPr="00A533EC" w:rsidRDefault="007C44CC" w:rsidP="006A4BE0">
            <w:pPr>
              <w:pStyle w:val="ListParagraph"/>
              <w:ind w:left="0"/>
              <w:rPr>
                <w:rFonts w:eastAsia="Calibri"/>
                <w:szCs w:val="20"/>
              </w:rPr>
            </w:pPr>
            <w:r w:rsidRPr="00A533EC">
              <w:rPr>
                <w:rFonts w:eastAsia="Calibri"/>
                <w:b/>
                <w:i/>
                <w:szCs w:val="20"/>
              </w:rPr>
              <w:t>CJ Career Pathway Workgroup</w:t>
            </w:r>
            <w:r>
              <w:rPr>
                <w:rFonts w:eastAsia="Calibri"/>
                <w:szCs w:val="20"/>
              </w:rPr>
              <w:t xml:space="preserve"> </w:t>
            </w:r>
            <w:r w:rsidR="00C05BD7">
              <w:rPr>
                <w:rFonts w:eastAsia="Calibri"/>
                <w:szCs w:val="20"/>
              </w:rPr>
              <w:t>–</w:t>
            </w:r>
            <w:r>
              <w:rPr>
                <w:rFonts w:eastAsia="Calibri"/>
                <w:szCs w:val="20"/>
              </w:rPr>
              <w:t xml:space="preserve"> </w:t>
            </w:r>
            <w:r w:rsidR="00C05BD7">
              <w:rPr>
                <w:rFonts w:eastAsia="Calibri"/>
                <w:szCs w:val="20"/>
              </w:rPr>
              <w:t xml:space="preserve">On March 8, at the </w:t>
            </w:r>
            <w:r w:rsidRPr="009507BD">
              <w:rPr>
                <w:rFonts w:eastAsia="Calibri"/>
                <w:szCs w:val="20"/>
              </w:rPr>
              <w:t>Center</w:t>
            </w:r>
            <w:r w:rsidR="00C05BD7">
              <w:rPr>
                <w:rFonts w:eastAsia="Calibri"/>
                <w:szCs w:val="20"/>
              </w:rPr>
              <w:t>’s Advisory Board Meeting</w:t>
            </w:r>
            <w:r w:rsidR="006F37FD">
              <w:rPr>
                <w:rFonts w:eastAsia="Calibri"/>
                <w:szCs w:val="20"/>
              </w:rPr>
              <w:t>,</w:t>
            </w:r>
            <w:r w:rsidR="00C05BD7">
              <w:rPr>
                <w:rFonts w:eastAsia="Calibri"/>
                <w:szCs w:val="20"/>
              </w:rPr>
              <w:t xml:space="preserve"> Anita Quirk provided an overview of her Criminal Justice Program at Lower Columbia College and the modifications she is making to her curriculum based on curriculum recommendations made by the state’s CJ Work Group.  Ryann Leonard, Big Bend’s CJ Program Coordinator and the Center’s Eastern Regional Coordinator provided the Board Members, Lower Columbia faculty and staff and stakeholders with a summary report on the products and status of the CJ Workgroup.  She said that </w:t>
            </w:r>
            <w:proofErr w:type="gramStart"/>
            <w:r w:rsidR="00C05BD7">
              <w:rPr>
                <w:rFonts w:eastAsia="Calibri"/>
                <w:szCs w:val="20"/>
              </w:rPr>
              <w:t>the f</w:t>
            </w:r>
            <w:r w:rsidRPr="009507BD">
              <w:rPr>
                <w:rFonts w:eastAsia="Calibri"/>
                <w:szCs w:val="20"/>
              </w:rPr>
              <w:t xml:space="preserve">all quarter CJ Program Managers </w:t>
            </w:r>
            <w:r w:rsidR="006F37FD" w:rsidRPr="009507BD">
              <w:rPr>
                <w:rFonts w:eastAsia="Calibri"/>
                <w:szCs w:val="20"/>
              </w:rPr>
              <w:t>meeting</w:t>
            </w:r>
            <w:r w:rsidR="006F37FD">
              <w:rPr>
                <w:rFonts w:eastAsia="Calibri"/>
                <w:szCs w:val="20"/>
              </w:rPr>
              <w:t xml:space="preserve"> </w:t>
            </w:r>
            <w:r w:rsidR="006F37FD" w:rsidRPr="009507BD">
              <w:rPr>
                <w:rFonts w:eastAsia="Calibri"/>
                <w:szCs w:val="20"/>
              </w:rPr>
              <w:t>was</w:t>
            </w:r>
            <w:r w:rsidRPr="009507BD">
              <w:rPr>
                <w:rFonts w:eastAsia="Calibri"/>
                <w:szCs w:val="20"/>
              </w:rPr>
              <w:t xml:space="preserve"> attended by 13 of our 20 CJ Program Manager’s and faculty to review the CJ Core Curriculum recommendations</w:t>
            </w:r>
            <w:proofErr w:type="gramEnd"/>
            <w:r w:rsidRPr="009507BD">
              <w:rPr>
                <w:rFonts w:eastAsia="Calibri"/>
                <w:szCs w:val="20"/>
              </w:rPr>
              <w:t>.</w:t>
            </w:r>
            <w:r w:rsidR="006505F7">
              <w:rPr>
                <w:rFonts w:eastAsia="Calibri"/>
                <w:szCs w:val="20"/>
              </w:rPr>
              <w:t xml:space="preserve">  </w:t>
            </w:r>
            <w:r w:rsidRPr="009507BD">
              <w:rPr>
                <w:rFonts w:eastAsia="Calibri"/>
                <w:szCs w:val="20"/>
              </w:rPr>
              <w:t xml:space="preserve"> At the end of meeting, 15 of our 20 CJ college programs agreed with the five core courses discussed &amp; agreed w/submitting to SBCTC approval for common course numbering.</w:t>
            </w:r>
            <w:r w:rsidRPr="00A533EC">
              <w:t xml:space="preserve"> </w:t>
            </w:r>
            <w:r w:rsidRPr="00A533EC">
              <w:rPr>
                <w:rFonts w:eastAsia="Calibri"/>
                <w:szCs w:val="20"/>
              </w:rPr>
              <w:t xml:space="preserve">Goal for the core curriculum is the have a set of core courses that can be used across the colleges in the state. This is to help establish for employers CJ graduate students will graduate with certain skills. </w:t>
            </w:r>
          </w:p>
          <w:p w:rsidR="006505F7" w:rsidRDefault="006505F7" w:rsidP="006A4BE0">
            <w:pPr>
              <w:pStyle w:val="ListParagraph"/>
              <w:ind w:left="0"/>
              <w:rPr>
                <w:rFonts w:eastAsia="Calibri"/>
                <w:szCs w:val="20"/>
              </w:rPr>
            </w:pPr>
          </w:p>
          <w:p w:rsidR="007C44CC" w:rsidRDefault="007C44CC" w:rsidP="006A4BE0">
            <w:pPr>
              <w:pStyle w:val="ListParagraph"/>
              <w:ind w:left="0"/>
              <w:rPr>
                <w:rFonts w:eastAsia="Calibri"/>
                <w:szCs w:val="20"/>
              </w:rPr>
            </w:pPr>
            <w:r w:rsidRPr="00A533EC">
              <w:rPr>
                <w:rFonts w:eastAsia="Calibri"/>
                <w:szCs w:val="20"/>
              </w:rPr>
              <w:t>Next phase to map out outcomes for core courses.</w:t>
            </w:r>
            <w:r>
              <w:rPr>
                <w:rFonts w:eastAsia="Calibri"/>
                <w:szCs w:val="20"/>
              </w:rPr>
              <w:t xml:space="preserve"> </w:t>
            </w:r>
            <w:r w:rsidR="006505F7">
              <w:rPr>
                <w:rFonts w:eastAsia="Calibri"/>
                <w:szCs w:val="20"/>
              </w:rPr>
              <w:t xml:space="preserve"> </w:t>
            </w:r>
            <w:r w:rsidRPr="00A533EC">
              <w:rPr>
                <w:rFonts w:eastAsia="Calibri"/>
                <w:szCs w:val="20"/>
              </w:rPr>
              <w:t xml:space="preserve">Skills that students are lacking are the soft skills (e.g. critical thinking, communication, collaboration). How do we assess these competencies? </w:t>
            </w:r>
          </w:p>
          <w:p w:rsidR="0087446F" w:rsidRDefault="0087446F" w:rsidP="006A4BE0">
            <w:pPr>
              <w:rPr>
                <w:rFonts w:eastAsia="Calibri"/>
                <w:szCs w:val="20"/>
              </w:rPr>
            </w:pPr>
          </w:p>
          <w:p w:rsidR="006505F7" w:rsidRPr="006505F7" w:rsidRDefault="006505F7" w:rsidP="006A4BE0">
            <w:pPr>
              <w:rPr>
                <w:rFonts w:ascii="Times New Roman" w:hAnsi="Times New Roman" w:cs="Times New Roman"/>
              </w:rPr>
            </w:pPr>
            <w:r>
              <w:rPr>
                <w:rFonts w:eastAsia="Calibri"/>
                <w:szCs w:val="20"/>
              </w:rPr>
              <w:t xml:space="preserve">The next meeting is tentatively scheduled for mid-May at Lower Columbia College with an update on the Law Enforcement OFM study, update on the completion of the Common Course Numbering process and discuss statewide marketing opportunities.  The CJ meeting also intends to hold a ½ professional development workshop </w:t>
            </w:r>
            <w:r w:rsidR="00052104">
              <w:rPr>
                <w:rFonts w:eastAsia="Calibri"/>
                <w:szCs w:val="20"/>
              </w:rPr>
              <w:t>on “Officer Involved Shootings”.</w:t>
            </w:r>
          </w:p>
        </w:tc>
      </w:tr>
      <w:tr w:rsidR="0087446F" w:rsidRPr="0098076C"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98076C" w:rsidRDefault="0087446F" w:rsidP="006A4BE0">
            <w:pPr>
              <w:rPr>
                <w:rFonts w:ascii="Times New Roman" w:hAnsi="Times New Roman" w:cs="Times New Roman"/>
                <w:b/>
              </w:rPr>
            </w:pPr>
            <w:r w:rsidRPr="0098076C">
              <w:rPr>
                <w:rFonts w:ascii="Times New Roman" w:hAnsi="Times New Roman" w:cs="Times New Roman"/>
                <w:b/>
              </w:rPr>
              <w:t>Quarter 4</w:t>
            </w:r>
          </w:p>
        </w:tc>
        <w:tc>
          <w:tcPr>
            <w:tcW w:w="12083" w:type="dxa"/>
            <w:gridSpan w:val="2"/>
            <w:tcBorders>
              <w:left w:val="single" w:sz="4" w:space="0" w:color="auto"/>
              <w:right w:val="single" w:sz="18" w:space="0" w:color="auto"/>
            </w:tcBorders>
            <w:vAlign w:val="center"/>
          </w:tcPr>
          <w:p w:rsidR="0087446F" w:rsidRPr="002D5F98" w:rsidRDefault="0087446F" w:rsidP="006A4BE0">
            <w:pPr>
              <w:rPr>
                <w:rFonts w:cs="Times New Roman"/>
              </w:rPr>
            </w:pPr>
          </w:p>
        </w:tc>
      </w:tr>
      <w:tr w:rsidR="0087446F" w:rsidRPr="0098076C"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98076C" w:rsidRDefault="0087446F" w:rsidP="006A4BE0">
            <w:pPr>
              <w:rPr>
                <w:rFonts w:ascii="Times New Roman" w:hAnsi="Times New Roman" w:cs="Times New Roman"/>
                <w:b/>
              </w:rPr>
            </w:pPr>
            <w:r w:rsidRPr="0098076C">
              <w:rPr>
                <w:rFonts w:ascii="Times New Roman" w:hAnsi="Times New Roman" w:cs="Times New Roman"/>
                <w:b/>
              </w:rPr>
              <w:t>Analysis</w:t>
            </w:r>
          </w:p>
        </w:tc>
        <w:tc>
          <w:tcPr>
            <w:tcW w:w="12083" w:type="dxa"/>
            <w:gridSpan w:val="2"/>
            <w:tcBorders>
              <w:left w:val="single" w:sz="4" w:space="0" w:color="auto"/>
              <w:right w:val="single" w:sz="18" w:space="0" w:color="auto"/>
            </w:tcBorders>
            <w:vAlign w:val="center"/>
          </w:tcPr>
          <w:p w:rsidR="00DB0E19" w:rsidRPr="0098076C" w:rsidRDefault="00DB0E19" w:rsidP="006A4BE0">
            <w:pPr>
              <w:rPr>
                <w:rFonts w:ascii="Times New Roman" w:hAnsi="Times New Roman" w:cs="Times New Roman"/>
                <w:sz w:val="24"/>
                <w:szCs w:val="24"/>
              </w:rPr>
            </w:pPr>
            <w:r w:rsidRPr="0098076C">
              <w:rPr>
                <w:rFonts w:ascii="Times New Roman" w:hAnsi="Times New Roman" w:cs="Times New Roman"/>
                <w:b/>
              </w:rPr>
              <w:t>Quarter 1</w:t>
            </w:r>
            <w:r w:rsidRPr="0098076C">
              <w:rPr>
                <w:rFonts w:ascii="Times New Roman" w:hAnsi="Times New Roman" w:cs="Times New Roman"/>
              </w:rPr>
              <w:t xml:space="preserve">: </w:t>
            </w:r>
            <w:r w:rsidRPr="0098076C">
              <w:rPr>
                <w:rFonts w:ascii="Times New Roman" w:hAnsi="Times New Roman" w:cs="Times New Roman"/>
                <w:sz w:val="24"/>
                <w:szCs w:val="24"/>
              </w:rPr>
              <w:t xml:space="preserve">Meet again to continue our collaborative work and </w:t>
            </w:r>
            <w:r w:rsidR="0098076C" w:rsidRPr="0098076C">
              <w:rPr>
                <w:rFonts w:ascii="Times New Roman" w:hAnsi="Times New Roman" w:cs="Times New Roman"/>
                <w:sz w:val="24"/>
                <w:szCs w:val="24"/>
              </w:rPr>
              <w:t>be</w:t>
            </w:r>
            <w:r w:rsidRPr="0098076C">
              <w:rPr>
                <w:rFonts w:ascii="Times New Roman" w:hAnsi="Times New Roman" w:cs="Times New Roman"/>
                <w:sz w:val="24"/>
                <w:szCs w:val="24"/>
              </w:rPr>
              <w:t xml:space="preserve"> caught up on a few important statewide initiatives that are taking place. We will meet Nov 1 from 1-4:30pm at Highline College. Our agenda for the day is as follows:</w:t>
            </w:r>
          </w:p>
          <w:p w:rsidR="00DB0E19" w:rsidRPr="0098076C" w:rsidRDefault="00DB0E19" w:rsidP="006A4BE0">
            <w:pPr>
              <w:rPr>
                <w:rFonts w:ascii="Times New Roman" w:hAnsi="Times New Roman" w:cs="Times New Roman"/>
                <w:sz w:val="24"/>
                <w:szCs w:val="24"/>
              </w:rPr>
            </w:pPr>
          </w:p>
          <w:p w:rsidR="00DB0E19" w:rsidRPr="0098076C" w:rsidRDefault="00DB0E19" w:rsidP="006A4BE0">
            <w:pPr>
              <w:pStyle w:val="NormalWeb"/>
              <w:numPr>
                <w:ilvl w:val="0"/>
                <w:numId w:val="27"/>
              </w:numPr>
              <w:rPr>
                <w:color w:val="000000"/>
              </w:rPr>
            </w:pPr>
            <w:r w:rsidRPr="00D919DA">
              <w:rPr>
                <w:bCs/>
              </w:rPr>
              <w:t>Meet with Ryan Davis to discuss the RFQQ 18-700 to study whether Basic Law Enforcement Academy could be placed within the SBCTC system and housed at several community colleges throughout the state</w:t>
            </w:r>
            <w:r w:rsidRPr="0098076C">
              <w:rPr>
                <w:b/>
                <w:bCs/>
              </w:rPr>
              <w:t>.</w:t>
            </w:r>
            <w:r w:rsidRPr="0098076C">
              <w:t xml:space="preserve"> He wants feedback from the programs in the state on whether this could be an option and to gather information on our current programs. </w:t>
            </w:r>
            <w:r w:rsidRPr="0098076C">
              <w:rPr>
                <w:color w:val="000000"/>
              </w:rPr>
              <w:t xml:space="preserve">Steve Lettic (Highline), Ryann Leonard (Big Bend) and Linda Crerar (Center of Excellence) met with him on October 3 to discuss the overview of his project. We have also met with the State Board Representative, Peter Guzman, to keep them filled in on the project. </w:t>
            </w:r>
          </w:p>
          <w:p w:rsidR="00DB0E19" w:rsidRPr="0098076C" w:rsidRDefault="00DB0E19" w:rsidP="006A4BE0">
            <w:pPr>
              <w:pStyle w:val="NormalWeb"/>
              <w:numPr>
                <w:ilvl w:val="1"/>
                <w:numId w:val="27"/>
              </w:numPr>
              <w:rPr>
                <w:color w:val="000000"/>
              </w:rPr>
            </w:pPr>
            <w:r w:rsidRPr="0098076C">
              <w:t xml:space="preserve">A little History of the RFQQ - </w:t>
            </w:r>
            <w:r w:rsidRPr="0098076C">
              <w:rPr>
                <w:color w:val="000000"/>
              </w:rPr>
              <w:t>The state legislature requested that a study be conducted to evaluate law enforcement training by community and technical colleges that includes an overview of the basic law enforcement training program currently provided by the Criminal Justice Training Commission (CJTC) as well as an evaluation of basic law enforcement training through student paid programs by the community and technical colleges, including:</w:t>
            </w:r>
          </w:p>
          <w:p w:rsidR="00DB0E19" w:rsidRPr="0098076C" w:rsidRDefault="00DB0E19" w:rsidP="006A4BE0">
            <w:pPr>
              <w:pStyle w:val="NormalWeb"/>
              <w:ind w:left="1080"/>
              <w:rPr>
                <w:color w:val="000000"/>
              </w:rPr>
            </w:pPr>
            <w:r w:rsidRPr="0098076C">
              <w:rPr>
                <w:color w:val="000000"/>
              </w:rPr>
              <w:t>a) anticipated similarities and differences with the training currently provided by the CTJC;</w:t>
            </w:r>
          </w:p>
          <w:p w:rsidR="00DB0E19" w:rsidRPr="0098076C" w:rsidRDefault="00DB0E19" w:rsidP="006A4BE0">
            <w:pPr>
              <w:pStyle w:val="NormalWeb"/>
              <w:ind w:left="1080"/>
              <w:rPr>
                <w:color w:val="000000"/>
              </w:rPr>
            </w:pPr>
            <w:r w:rsidRPr="0098076C">
              <w:rPr>
                <w:color w:val="000000"/>
              </w:rPr>
              <w:t>b) estimated student tuition and fees;</w:t>
            </w:r>
          </w:p>
          <w:p w:rsidR="00DB0E19" w:rsidRPr="0098076C" w:rsidRDefault="00DB0E19" w:rsidP="006A4BE0">
            <w:pPr>
              <w:pStyle w:val="NormalWeb"/>
              <w:ind w:left="1080"/>
              <w:rPr>
                <w:color w:val="000000"/>
              </w:rPr>
            </w:pPr>
            <w:r w:rsidRPr="0098076C">
              <w:rPr>
                <w:color w:val="000000"/>
              </w:rPr>
              <w:t>c) anticipated enrollment;</w:t>
            </w:r>
          </w:p>
          <w:p w:rsidR="00DB0E19" w:rsidRPr="0098076C" w:rsidRDefault="00DB0E19" w:rsidP="006A4BE0">
            <w:pPr>
              <w:pStyle w:val="NormalWeb"/>
              <w:ind w:left="1080"/>
              <w:rPr>
                <w:color w:val="000000"/>
              </w:rPr>
            </w:pPr>
            <w:r w:rsidRPr="0098076C">
              <w:rPr>
                <w:color w:val="000000"/>
              </w:rPr>
              <w:t>d) capital investments needed, including estimated costs and construction schedules;</w:t>
            </w:r>
          </w:p>
          <w:p w:rsidR="00DB0E19" w:rsidRPr="0098076C" w:rsidRDefault="00DB0E19" w:rsidP="006A4BE0">
            <w:pPr>
              <w:pStyle w:val="NormalWeb"/>
              <w:ind w:left="1080"/>
              <w:rPr>
                <w:color w:val="000000"/>
              </w:rPr>
            </w:pPr>
            <w:r w:rsidRPr="0098076C">
              <w:rPr>
                <w:color w:val="000000"/>
              </w:rPr>
              <w:t>e) operating budget impacts, one-time and ongoing; and</w:t>
            </w:r>
          </w:p>
          <w:p w:rsidR="00DB0E19" w:rsidRPr="0098076C" w:rsidRDefault="00DB0E19" w:rsidP="006A4BE0">
            <w:pPr>
              <w:pStyle w:val="NormalWeb"/>
              <w:ind w:left="1080"/>
              <w:rPr>
                <w:color w:val="000000"/>
              </w:rPr>
            </w:pPr>
            <w:r w:rsidRPr="0098076C">
              <w:rPr>
                <w:color w:val="000000"/>
              </w:rPr>
              <w:lastRenderedPageBreak/>
              <w:t xml:space="preserve">f) </w:t>
            </w:r>
            <w:r w:rsidR="0098076C" w:rsidRPr="0098076C">
              <w:rPr>
                <w:color w:val="000000"/>
              </w:rPr>
              <w:t>Benefits</w:t>
            </w:r>
            <w:r w:rsidRPr="0098076C">
              <w:rPr>
                <w:color w:val="000000"/>
              </w:rPr>
              <w:t xml:space="preserve"> and risks to the state of Washington.</w:t>
            </w:r>
          </w:p>
          <w:p w:rsidR="00DB0E19" w:rsidRPr="0098076C" w:rsidRDefault="0098076C" w:rsidP="006A4BE0">
            <w:pPr>
              <w:pStyle w:val="NormalWeb"/>
              <w:ind w:left="1080"/>
              <w:rPr>
                <w:color w:val="000000"/>
              </w:rPr>
            </w:pPr>
            <w:r w:rsidRPr="0098076C">
              <w:rPr>
                <w:color w:val="000000"/>
              </w:rPr>
              <w:t>In addition,</w:t>
            </w:r>
            <w:r w:rsidR="00DB0E19" w:rsidRPr="0098076C">
              <w:rPr>
                <w:color w:val="000000"/>
              </w:rPr>
              <w:t xml:space="preserve"> to review the model's other states use to provide basic law enforcement training.</w:t>
            </w:r>
          </w:p>
          <w:p w:rsidR="00DB0E19" w:rsidRPr="0098076C" w:rsidRDefault="00DB0E19" w:rsidP="006A4BE0">
            <w:pPr>
              <w:pStyle w:val="NormalWeb"/>
              <w:ind w:left="720"/>
              <w:rPr>
                <w:color w:val="000000"/>
              </w:rPr>
            </w:pPr>
            <w:r w:rsidRPr="0098076C">
              <w:rPr>
                <w:color w:val="000000"/>
              </w:rPr>
              <w:t xml:space="preserve">The contract was awarded to </w:t>
            </w:r>
            <w:hyperlink r:id="rId12" w:history="1">
              <w:r w:rsidRPr="0098076C">
                <w:rPr>
                  <w:rStyle w:val="Hyperlink"/>
                </w:rPr>
                <w:t>Corporation for a Skilled Workforce</w:t>
              </w:r>
            </w:hyperlink>
            <w:r w:rsidRPr="0098076C">
              <w:rPr>
                <w:color w:val="000000"/>
              </w:rPr>
              <w:t xml:space="preserve"> and runs through January 2019. Mr. Davis is a former dean of Workforce Education at Everett Community College. </w:t>
            </w:r>
          </w:p>
          <w:p w:rsidR="00DB0E19" w:rsidRPr="0098076C" w:rsidRDefault="00DB0E19" w:rsidP="006A4BE0">
            <w:pPr>
              <w:pStyle w:val="ListParagraph"/>
              <w:numPr>
                <w:ilvl w:val="0"/>
                <w:numId w:val="27"/>
              </w:numPr>
              <w:contextualSpacing w:val="0"/>
              <w:rPr>
                <w:rFonts w:ascii="Times New Roman" w:hAnsi="Times New Roman" w:cs="Times New Roman"/>
                <w:b/>
                <w:bCs/>
                <w:sz w:val="24"/>
                <w:szCs w:val="24"/>
              </w:rPr>
            </w:pPr>
            <w:r w:rsidRPr="0098076C">
              <w:rPr>
                <w:rFonts w:ascii="Times New Roman" w:hAnsi="Times New Roman" w:cs="Times New Roman"/>
                <w:b/>
                <w:bCs/>
                <w:sz w:val="24"/>
                <w:szCs w:val="24"/>
              </w:rPr>
              <w:t>Continue work on Core Curriculum Project and take next steps</w:t>
            </w:r>
          </w:p>
          <w:p w:rsidR="00DB0E19" w:rsidRPr="0098076C" w:rsidRDefault="00DB0E19" w:rsidP="006A4BE0">
            <w:pPr>
              <w:pStyle w:val="ListParagraph"/>
              <w:numPr>
                <w:ilvl w:val="1"/>
                <w:numId w:val="27"/>
              </w:numPr>
              <w:contextualSpacing w:val="0"/>
              <w:rPr>
                <w:rFonts w:ascii="Times New Roman" w:hAnsi="Times New Roman" w:cs="Times New Roman"/>
                <w:sz w:val="24"/>
                <w:szCs w:val="24"/>
              </w:rPr>
            </w:pPr>
            <w:r w:rsidRPr="0098076C">
              <w:rPr>
                <w:rFonts w:ascii="Times New Roman" w:hAnsi="Times New Roman" w:cs="Times New Roman"/>
                <w:sz w:val="24"/>
                <w:szCs w:val="24"/>
              </w:rPr>
              <w:t>Approve final Outlines</w:t>
            </w:r>
          </w:p>
          <w:p w:rsidR="00DB0E19" w:rsidRPr="0098076C" w:rsidRDefault="00DB0E19" w:rsidP="006A4BE0">
            <w:pPr>
              <w:pStyle w:val="ListParagraph"/>
              <w:numPr>
                <w:ilvl w:val="1"/>
                <w:numId w:val="27"/>
              </w:numPr>
              <w:contextualSpacing w:val="0"/>
              <w:rPr>
                <w:rFonts w:ascii="Times New Roman" w:hAnsi="Times New Roman" w:cs="Times New Roman"/>
                <w:sz w:val="24"/>
                <w:szCs w:val="24"/>
              </w:rPr>
            </w:pPr>
            <w:r w:rsidRPr="0098076C">
              <w:rPr>
                <w:rFonts w:ascii="Times New Roman" w:hAnsi="Times New Roman" w:cs="Times New Roman"/>
                <w:sz w:val="24"/>
                <w:szCs w:val="24"/>
              </w:rPr>
              <w:t>Map Current Outcomes to Model Outcomes (Word Document Attached and Work to be completed before Nov 1.)</w:t>
            </w:r>
          </w:p>
          <w:p w:rsidR="00DB0E19" w:rsidRPr="0098076C" w:rsidRDefault="00DB0E19" w:rsidP="006A4BE0">
            <w:pPr>
              <w:pStyle w:val="ListParagraph"/>
              <w:numPr>
                <w:ilvl w:val="1"/>
                <w:numId w:val="27"/>
              </w:numPr>
              <w:contextualSpacing w:val="0"/>
              <w:rPr>
                <w:rFonts w:ascii="Times New Roman" w:hAnsi="Times New Roman" w:cs="Times New Roman"/>
                <w:sz w:val="24"/>
                <w:szCs w:val="24"/>
              </w:rPr>
            </w:pPr>
            <w:r w:rsidRPr="0098076C">
              <w:rPr>
                <w:rFonts w:ascii="Times New Roman" w:hAnsi="Times New Roman" w:cs="Times New Roman"/>
                <w:sz w:val="24"/>
                <w:szCs w:val="24"/>
              </w:rPr>
              <w:t>Determine skills to be assessed in each core course</w:t>
            </w:r>
          </w:p>
          <w:p w:rsidR="00DB0E19" w:rsidRPr="0098076C" w:rsidRDefault="00DB0E19" w:rsidP="006A4BE0">
            <w:pPr>
              <w:pStyle w:val="ListParagraph"/>
              <w:numPr>
                <w:ilvl w:val="1"/>
                <w:numId w:val="27"/>
              </w:numPr>
              <w:contextualSpacing w:val="0"/>
              <w:rPr>
                <w:rFonts w:ascii="Times New Roman" w:hAnsi="Times New Roman" w:cs="Times New Roman"/>
                <w:sz w:val="24"/>
                <w:szCs w:val="24"/>
              </w:rPr>
            </w:pPr>
            <w:r w:rsidRPr="0098076C">
              <w:rPr>
                <w:rFonts w:ascii="Times New Roman" w:hAnsi="Times New Roman" w:cs="Times New Roman"/>
                <w:sz w:val="24"/>
                <w:szCs w:val="24"/>
              </w:rPr>
              <w:t>Map Related Instruction Outcomes to courses (WAC 250-61-100)</w:t>
            </w:r>
          </w:p>
          <w:p w:rsidR="00DB0E19" w:rsidRPr="0098076C" w:rsidRDefault="00DB0E19" w:rsidP="006A4BE0">
            <w:pPr>
              <w:pStyle w:val="ListParagraph"/>
              <w:numPr>
                <w:ilvl w:val="1"/>
                <w:numId w:val="27"/>
              </w:numPr>
              <w:contextualSpacing w:val="0"/>
              <w:rPr>
                <w:rFonts w:ascii="Times New Roman" w:hAnsi="Times New Roman" w:cs="Times New Roman"/>
                <w:sz w:val="24"/>
                <w:szCs w:val="24"/>
              </w:rPr>
            </w:pPr>
            <w:r w:rsidRPr="0098076C">
              <w:rPr>
                <w:rFonts w:ascii="Times New Roman" w:hAnsi="Times New Roman" w:cs="Times New Roman"/>
                <w:sz w:val="24"/>
                <w:szCs w:val="24"/>
              </w:rPr>
              <w:t>Discuss feedback from administrators and SBCTC</w:t>
            </w:r>
          </w:p>
          <w:p w:rsidR="00DB0E19" w:rsidRPr="0098076C" w:rsidRDefault="00DB0E19" w:rsidP="006A4BE0">
            <w:pPr>
              <w:pStyle w:val="ListParagraph"/>
              <w:numPr>
                <w:ilvl w:val="1"/>
                <w:numId w:val="27"/>
              </w:numPr>
              <w:contextualSpacing w:val="0"/>
              <w:rPr>
                <w:rFonts w:ascii="Times New Roman" w:hAnsi="Times New Roman" w:cs="Times New Roman"/>
              </w:rPr>
            </w:pPr>
            <w:r w:rsidRPr="0098076C">
              <w:rPr>
                <w:rFonts w:ascii="Times New Roman" w:hAnsi="Times New Roman" w:cs="Times New Roman"/>
              </w:rPr>
              <w:t>Finish and send off the Common Course Numbering form to SBCTC.</w:t>
            </w:r>
          </w:p>
          <w:p w:rsidR="000249B6" w:rsidRDefault="000249B6" w:rsidP="006A4BE0">
            <w:pPr>
              <w:rPr>
                <w:rFonts w:ascii="Times New Roman" w:hAnsi="Times New Roman" w:cs="Times New Roman"/>
                <w:color w:val="FF0000"/>
              </w:rPr>
            </w:pPr>
          </w:p>
          <w:p w:rsidR="000249B6" w:rsidRPr="000249B6" w:rsidRDefault="000249B6" w:rsidP="006A4BE0">
            <w:pPr>
              <w:rPr>
                <w:rFonts w:ascii="Calibri" w:eastAsia="Calibri" w:hAnsi="Calibri" w:cs="Times New Roman"/>
                <w:b/>
              </w:rPr>
            </w:pPr>
            <w:r w:rsidRPr="000249B6">
              <w:rPr>
                <w:rFonts w:ascii="Times New Roman" w:hAnsi="Times New Roman" w:cs="Times New Roman"/>
                <w:b/>
              </w:rPr>
              <w:t>Quarter 2:</w:t>
            </w:r>
            <w:r>
              <w:rPr>
                <w:rFonts w:ascii="Times New Roman" w:hAnsi="Times New Roman" w:cs="Times New Roman"/>
                <w:b/>
              </w:rPr>
              <w:t xml:space="preserve"> </w:t>
            </w:r>
            <w:r w:rsidRPr="000249B6">
              <w:rPr>
                <w:rFonts w:ascii="Calibri" w:eastAsia="Calibri" w:hAnsi="Calibri" w:cs="Times New Roman"/>
                <w:b/>
              </w:rPr>
              <w:t>Mapping Outcomes</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One step is to map out outcomes for core courses. A survey will be sent to the colleges to facilitate the mapping and allow for colleges to note that they are not using any of the core curriculum. Faculty who choose to not use the model outcomes can map their current outcomes to the core and still participate in The Core project. </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The overall goal is to go to employers and tell them the knowledge, skills, and abilities CJ graduates will obtain from a CJ program. If we can standardize the core courses, we can create shared marketing and the Center can better present our programs and students to potential employers.  </w:t>
            </w:r>
          </w:p>
          <w:p w:rsidR="000249B6" w:rsidRPr="000249B6" w:rsidRDefault="000249B6" w:rsidP="006A4BE0">
            <w:pPr>
              <w:spacing w:after="160"/>
              <w:rPr>
                <w:rFonts w:ascii="Calibri" w:eastAsia="Calibri" w:hAnsi="Calibri" w:cs="Times New Roman"/>
                <w:b/>
              </w:rPr>
            </w:pPr>
            <w:r w:rsidRPr="000249B6">
              <w:rPr>
                <w:rFonts w:ascii="Calibri" w:eastAsia="Calibri" w:hAnsi="Calibri" w:cs="Times New Roman"/>
                <w:b/>
              </w:rPr>
              <w:t>Core Competencies/Core Outcomes</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A second step is to assign Outcomes to The Core. We need to determine if we assign competencies to specific courses or require them to be completed by the conclusion of The Core. </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The goal would be to put some competencies in place that could be assessed as outcomes or skills. We know from employers that students are lacking the soft skills (e.g. critical thinking, communication, collaboration). How do we assess these competencies? With these competencies, we could highlight them for marketing. Embedded competencies can strengthen the program and students’ skills. It provides marketability for students looking to get hired in the field. </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We need an overall list of competencies to see where they could fit within certain courses. Most colleges have general education outcomes that are assessed at an institutional-level and measured at an institutional-level as students complete their degrees. In most colleges, the outcomes are related to Communication (written and verbal), Computation, Human Relations, and Critical Thinking/Problem Solving. These outcomes are also tied to the Related Instruction Outcome requirements listed in WAC 250-61-100 for Professional Technical/Workforce programs. Criminal Justice programs are required to have program outcomes and these are different than the General Education outcomes and are assessed by program faculty. Typically, multiple classes within a program are tied to each program outcome. Then each course within The Core have course-level outcomes that are specific to the content being covered in the course. </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We developed four core competencies with outcome statements at our meeting. These competencies fell in line with the General Education competencies at most CTCs. There was discussion related to whether the four competencies should be assigned to specific courses within The Core or completed by the end of The Core. As a starting place, we could have the competencies assessed as students completed The Core. </w:t>
            </w:r>
          </w:p>
          <w:p w:rsidR="000249B6" w:rsidRPr="000249B6" w:rsidRDefault="000249B6" w:rsidP="006A4BE0">
            <w:pPr>
              <w:spacing w:after="160"/>
              <w:rPr>
                <w:rFonts w:ascii="Calibri" w:eastAsia="Calibri" w:hAnsi="Calibri" w:cs="Times New Roman"/>
              </w:rPr>
            </w:pPr>
            <w:r w:rsidRPr="000249B6">
              <w:rPr>
                <w:rFonts w:ascii="Calibri" w:eastAsia="Calibri" w:hAnsi="Calibri" w:cs="Times New Roman"/>
              </w:rPr>
              <w:t xml:space="preserve">Goal: The goal eventually would be to collect some assessment statewide to show that students are meeting the basic competencies after completing The Core. This could be marketed to potential employers and strengthen our programs for these skills. This is a bit of an “extra” as many of us don’t naturally assess these at a program-level; however, I think with minimal discussion we would see we already assess each of these competencies in some way within these courses already. There would be NO requirement to assess these competencies in a specific way so as to protect academic freedom. </w:t>
            </w:r>
          </w:p>
          <w:tbl>
            <w:tblPr>
              <w:tblStyle w:val="TableGrid"/>
              <w:tblW w:w="0" w:type="auto"/>
              <w:tblLook w:val="04A0" w:firstRow="1" w:lastRow="0" w:firstColumn="1" w:lastColumn="0" w:noHBand="0" w:noVBand="1"/>
            </w:tblPr>
            <w:tblGrid>
              <w:gridCol w:w="1795"/>
              <w:gridCol w:w="7555"/>
            </w:tblGrid>
            <w:tr w:rsidR="000249B6" w:rsidTr="001A6978">
              <w:tc>
                <w:tcPr>
                  <w:tcW w:w="1795" w:type="dxa"/>
                </w:tcPr>
                <w:p w:rsidR="000249B6" w:rsidRPr="00B23C92" w:rsidRDefault="000249B6" w:rsidP="006A4BE0">
                  <w:pPr>
                    <w:jc w:val="center"/>
                    <w:rPr>
                      <w:b/>
                    </w:rPr>
                  </w:pPr>
                  <w:r w:rsidRPr="00B23C92">
                    <w:rPr>
                      <w:b/>
                      <w:sz w:val="28"/>
                    </w:rPr>
                    <w:t>Core Competency</w:t>
                  </w:r>
                </w:p>
              </w:tc>
              <w:tc>
                <w:tcPr>
                  <w:tcW w:w="7555" w:type="dxa"/>
                </w:tcPr>
                <w:p w:rsidR="000249B6" w:rsidRPr="00B23C92" w:rsidRDefault="000249B6" w:rsidP="006A4BE0">
                  <w:pPr>
                    <w:jc w:val="center"/>
                    <w:rPr>
                      <w:b/>
                      <w:sz w:val="28"/>
                    </w:rPr>
                  </w:pPr>
                  <w:r w:rsidRPr="00B23C92">
                    <w:rPr>
                      <w:b/>
                      <w:sz w:val="28"/>
                    </w:rPr>
                    <w:t>Outcome Statement</w:t>
                  </w:r>
                </w:p>
                <w:p w:rsidR="000249B6" w:rsidRPr="00B23C92" w:rsidRDefault="000249B6" w:rsidP="006A4BE0">
                  <w:pPr>
                    <w:jc w:val="center"/>
                    <w:rPr>
                      <w:sz w:val="24"/>
                    </w:rPr>
                  </w:pPr>
                  <w:r w:rsidRPr="00B23C92">
                    <w:rPr>
                      <w:sz w:val="24"/>
                    </w:rPr>
                    <w:t>At the end of The Core, students will be able to:</w:t>
                  </w:r>
                </w:p>
                <w:p w:rsidR="000249B6" w:rsidRDefault="000249B6" w:rsidP="006A4BE0">
                  <w:pPr>
                    <w:jc w:val="center"/>
                  </w:pPr>
                </w:p>
              </w:tc>
            </w:tr>
            <w:tr w:rsidR="000249B6" w:rsidTr="001A6978">
              <w:tc>
                <w:tcPr>
                  <w:tcW w:w="1795" w:type="dxa"/>
                  <w:vAlign w:val="center"/>
                </w:tcPr>
                <w:p w:rsidR="000249B6" w:rsidRPr="0014092A" w:rsidRDefault="000249B6" w:rsidP="006A4BE0">
                  <w:pPr>
                    <w:jc w:val="center"/>
                    <w:rPr>
                      <w:b/>
                    </w:rPr>
                  </w:pPr>
                  <w:r w:rsidRPr="0014092A">
                    <w:rPr>
                      <w:b/>
                    </w:rPr>
                    <w:t>Communication</w:t>
                  </w:r>
                </w:p>
              </w:tc>
              <w:tc>
                <w:tcPr>
                  <w:tcW w:w="7555" w:type="dxa"/>
                </w:tcPr>
                <w:p w:rsidR="000249B6" w:rsidRDefault="000249B6" w:rsidP="006A4BE0">
                  <w:r>
                    <w:t>Execute effective oral and written communication skills related to their discipline (e.g. report writing).</w:t>
                  </w:r>
                </w:p>
              </w:tc>
            </w:tr>
            <w:tr w:rsidR="000249B6" w:rsidTr="001A6978">
              <w:tc>
                <w:tcPr>
                  <w:tcW w:w="1795" w:type="dxa"/>
                  <w:vAlign w:val="center"/>
                </w:tcPr>
                <w:p w:rsidR="000249B6" w:rsidRPr="0014092A" w:rsidRDefault="000249B6" w:rsidP="006A4BE0">
                  <w:pPr>
                    <w:jc w:val="center"/>
                    <w:rPr>
                      <w:b/>
                    </w:rPr>
                  </w:pPr>
                  <w:r w:rsidRPr="0014092A">
                    <w:rPr>
                      <w:b/>
                    </w:rPr>
                    <w:t>Computation</w:t>
                  </w:r>
                </w:p>
              </w:tc>
              <w:tc>
                <w:tcPr>
                  <w:tcW w:w="7555" w:type="dxa"/>
                </w:tcPr>
                <w:p w:rsidR="000249B6" w:rsidRDefault="000249B6" w:rsidP="006A4BE0">
                  <w:r>
                    <w:t>Execute mathematical reasoning using methods to the profession.</w:t>
                  </w:r>
                </w:p>
              </w:tc>
            </w:tr>
            <w:tr w:rsidR="000249B6" w:rsidTr="001A6978">
              <w:tc>
                <w:tcPr>
                  <w:tcW w:w="1795" w:type="dxa"/>
                  <w:vAlign w:val="center"/>
                </w:tcPr>
                <w:p w:rsidR="000249B6" w:rsidRPr="0014092A" w:rsidRDefault="000249B6" w:rsidP="006A4BE0">
                  <w:pPr>
                    <w:jc w:val="center"/>
                    <w:rPr>
                      <w:b/>
                    </w:rPr>
                  </w:pPr>
                  <w:r w:rsidRPr="0014092A">
                    <w:rPr>
                      <w:b/>
                    </w:rPr>
                    <w:t>Human Relations</w:t>
                  </w:r>
                </w:p>
              </w:tc>
              <w:tc>
                <w:tcPr>
                  <w:tcW w:w="7555" w:type="dxa"/>
                </w:tcPr>
                <w:p w:rsidR="000249B6" w:rsidRDefault="000249B6" w:rsidP="006A4BE0">
                  <w:r>
                    <w:t>(</w:t>
                  </w:r>
                  <w:r w:rsidRPr="0014092A">
                    <w:rPr>
                      <w:b/>
                    </w:rPr>
                    <w:t>WE NEED TO WORDSMITH.</w:t>
                  </w:r>
                  <w:r>
                    <w:t xml:space="preserve"> This is the “plays well with others” outcome.) </w:t>
                  </w:r>
                </w:p>
                <w:p w:rsidR="000249B6" w:rsidRDefault="000249B6" w:rsidP="006A4BE0">
                  <w:pPr>
                    <w:pStyle w:val="ListParagraph"/>
                    <w:numPr>
                      <w:ilvl w:val="0"/>
                      <w:numId w:val="29"/>
                    </w:numPr>
                    <w:ind w:left="256" w:hanging="256"/>
                  </w:pPr>
                  <w:r>
                    <w:t xml:space="preserve">Recognize or articulate personal/interpersonal aspects of, or connections between diverse, cultural, social, or political contexts. </w:t>
                  </w:r>
                </w:p>
                <w:p w:rsidR="000249B6" w:rsidRDefault="000249B6" w:rsidP="006A4BE0">
                  <w:pPr>
                    <w:pStyle w:val="ListParagraph"/>
                    <w:numPr>
                      <w:ilvl w:val="0"/>
                      <w:numId w:val="29"/>
                    </w:numPr>
                    <w:ind w:left="256" w:hanging="256"/>
                  </w:pPr>
                  <w:r>
                    <w:t xml:space="preserve">Demonstrate teamwork, ethics, appropriate safety awareness and/or workplace specific skills. </w:t>
                  </w:r>
                </w:p>
                <w:p w:rsidR="000249B6" w:rsidRDefault="000249B6" w:rsidP="006A4BE0">
                  <w:pPr>
                    <w:pStyle w:val="ListParagraph"/>
                    <w:numPr>
                      <w:ilvl w:val="0"/>
                      <w:numId w:val="29"/>
                    </w:numPr>
                    <w:ind w:left="256" w:hanging="256"/>
                  </w:pPr>
                  <w:r>
                    <w:t xml:space="preserve">Demonstrate an appropriate, calm, and respectful demeanor in interpersonal interactions. </w:t>
                  </w:r>
                </w:p>
                <w:p w:rsidR="000249B6" w:rsidRDefault="000249B6" w:rsidP="006A4BE0">
                  <w:pPr>
                    <w:pStyle w:val="ListParagraph"/>
                    <w:numPr>
                      <w:ilvl w:val="0"/>
                      <w:numId w:val="29"/>
                    </w:numPr>
                    <w:ind w:left="256" w:hanging="256"/>
                  </w:pPr>
                  <w:r>
                    <w:t xml:space="preserve">Demonstrate even temperament with all human contacts. </w:t>
                  </w:r>
                </w:p>
                <w:p w:rsidR="000249B6" w:rsidRDefault="000249B6" w:rsidP="006A4BE0">
                  <w:pPr>
                    <w:pStyle w:val="ListParagraph"/>
                    <w:numPr>
                      <w:ilvl w:val="0"/>
                      <w:numId w:val="29"/>
                    </w:numPr>
                    <w:ind w:left="256" w:hanging="256"/>
                  </w:pPr>
                  <w:r>
                    <w:t>Collaborate, have ethical and professional conduct, and understand cultural diversity.</w:t>
                  </w:r>
                </w:p>
              </w:tc>
            </w:tr>
            <w:tr w:rsidR="000249B6" w:rsidTr="001A6978">
              <w:tc>
                <w:tcPr>
                  <w:tcW w:w="1795" w:type="dxa"/>
                  <w:vAlign w:val="center"/>
                </w:tcPr>
                <w:p w:rsidR="000249B6" w:rsidRPr="0014092A" w:rsidRDefault="000249B6" w:rsidP="006A4BE0">
                  <w:pPr>
                    <w:jc w:val="center"/>
                    <w:rPr>
                      <w:b/>
                    </w:rPr>
                  </w:pPr>
                  <w:r w:rsidRPr="0014092A">
                    <w:rPr>
                      <w:b/>
                    </w:rPr>
                    <w:t>Critical Thinking/ Problem Solving</w:t>
                  </w:r>
                </w:p>
              </w:tc>
              <w:tc>
                <w:tcPr>
                  <w:tcW w:w="7555" w:type="dxa"/>
                </w:tcPr>
                <w:p w:rsidR="000249B6" w:rsidRDefault="000249B6" w:rsidP="006A4BE0">
                  <w:r w:rsidRPr="004A33DD">
                    <w:rPr>
                      <w:rFonts w:ascii="Calibri" w:eastAsia="Times New Roman" w:hAnsi="Calibri" w:cs="Times New Roman"/>
                      <w:color w:val="000000"/>
                    </w:rPr>
                    <w:t>Students will be able to solve problems by gathering, interpreting, combining and/or applying information from multiple sources</w:t>
                  </w:r>
                  <w:r>
                    <w:rPr>
                      <w:rFonts w:ascii="Calibri" w:eastAsia="Times New Roman" w:hAnsi="Calibri" w:cs="Times New Roman"/>
                      <w:color w:val="000000"/>
                    </w:rPr>
                    <w:t xml:space="preserve"> relevant to the discipline</w:t>
                  </w:r>
                  <w:r w:rsidRPr="004A33DD">
                    <w:rPr>
                      <w:rFonts w:ascii="Calibri" w:eastAsia="Times New Roman" w:hAnsi="Calibri" w:cs="Times New Roman"/>
                      <w:color w:val="000000"/>
                    </w:rPr>
                    <w:t>.</w:t>
                  </w:r>
                </w:p>
              </w:tc>
            </w:tr>
          </w:tbl>
          <w:p w:rsidR="0087446F" w:rsidRDefault="0087446F" w:rsidP="006A4BE0">
            <w:pPr>
              <w:rPr>
                <w:rFonts w:ascii="Times New Roman" w:hAnsi="Times New Roman" w:cs="Times New Roman"/>
                <w:b/>
                <w:color w:val="FF0000"/>
              </w:rPr>
            </w:pPr>
          </w:p>
          <w:p w:rsidR="006F37FD" w:rsidRDefault="006F37FD" w:rsidP="006A4BE0">
            <w:pPr>
              <w:rPr>
                <w:rFonts w:ascii="Times New Roman" w:hAnsi="Times New Roman" w:cs="Times New Roman"/>
                <w:b/>
              </w:rPr>
            </w:pPr>
            <w:r w:rsidRPr="006F37FD">
              <w:rPr>
                <w:rFonts w:ascii="Times New Roman" w:hAnsi="Times New Roman" w:cs="Times New Roman"/>
                <w:b/>
              </w:rPr>
              <w:t>Quarter 3:</w:t>
            </w:r>
            <w:r>
              <w:rPr>
                <w:rFonts w:ascii="Times New Roman" w:hAnsi="Times New Roman" w:cs="Times New Roman"/>
                <w:b/>
              </w:rPr>
              <w:t xml:space="preserve"> </w:t>
            </w:r>
            <w:r w:rsidRPr="006F37FD">
              <w:rPr>
                <w:rFonts w:ascii="Times New Roman" w:hAnsi="Times New Roman" w:cs="Times New Roman"/>
              </w:rPr>
              <w:t xml:space="preserve">It is important to stay in touch with the CJ Workgroup members and to help highlight their programs as we did at the Lower Columbia College during the March 8, CoE Advisory Board Meeting.  The presentation by Anita Quirk CJ Program Manager at LC </w:t>
            </w:r>
            <w:proofErr w:type="gramStart"/>
            <w:r w:rsidRPr="006F37FD">
              <w:rPr>
                <w:rFonts w:ascii="Times New Roman" w:hAnsi="Times New Roman" w:cs="Times New Roman"/>
              </w:rPr>
              <w:t>was well received</w:t>
            </w:r>
            <w:proofErr w:type="gramEnd"/>
            <w:r w:rsidRPr="006F37FD">
              <w:rPr>
                <w:rFonts w:ascii="Times New Roman" w:hAnsi="Times New Roman" w:cs="Times New Roman"/>
              </w:rPr>
              <w:t xml:space="preserve"> by the employers, stakeholders, Board Members, and Lower Columbia consequently volunteer to host the next CJ Workgroup meeting.</w:t>
            </w:r>
            <w:r w:rsidRPr="006F37FD">
              <w:rPr>
                <w:rFonts w:ascii="Times New Roman" w:hAnsi="Times New Roman" w:cs="Times New Roman"/>
                <w:b/>
              </w:rPr>
              <w:t xml:space="preserve">  </w:t>
            </w:r>
            <w:r>
              <w:rPr>
                <w:rFonts w:ascii="Times New Roman" w:hAnsi="Times New Roman" w:cs="Times New Roman"/>
                <w:b/>
              </w:rPr>
              <w:t xml:space="preserve"> </w:t>
            </w:r>
          </w:p>
          <w:p w:rsidR="006F37FD" w:rsidRDefault="006F37FD" w:rsidP="006A4BE0">
            <w:pPr>
              <w:rPr>
                <w:rFonts w:ascii="Times New Roman" w:hAnsi="Times New Roman" w:cs="Times New Roman"/>
                <w:b/>
              </w:rPr>
            </w:pPr>
          </w:p>
          <w:p w:rsidR="006F37FD" w:rsidRDefault="006F37FD" w:rsidP="006A4BE0">
            <w:pPr>
              <w:rPr>
                <w:rFonts w:ascii="Times New Roman" w:hAnsi="Times New Roman" w:cs="Times New Roman"/>
                <w:b/>
              </w:rPr>
            </w:pPr>
          </w:p>
          <w:p w:rsidR="006F37FD" w:rsidRDefault="006F37FD" w:rsidP="006A4BE0">
            <w:pPr>
              <w:rPr>
                <w:rFonts w:ascii="Times New Roman" w:hAnsi="Times New Roman" w:cs="Times New Roman"/>
                <w:b/>
              </w:rPr>
            </w:pPr>
          </w:p>
          <w:p w:rsidR="006F37FD" w:rsidRDefault="006F37FD" w:rsidP="006A4BE0">
            <w:pPr>
              <w:rPr>
                <w:rFonts w:ascii="Times New Roman" w:hAnsi="Times New Roman" w:cs="Times New Roman"/>
                <w:b/>
              </w:rPr>
            </w:pPr>
          </w:p>
          <w:p w:rsidR="006F37FD" w:rsidRPr="006F37FD" w:rsidRDefault="006F37FD" w:rsidP="006A4BE0">
            <w:pPr>
              <w:rPr>
                <w:rFonts w:ascii="Times New Roman" w:hAnsi="Times New Roman" w:cs="Times New Roman"/>
                <w:color w:val="FF0000"/>
              </w:rPr>
            </w:pPr>
          </w:p>
        </w:tc>
      </w:tr>
    </w:tbl>
    <w:p w:rsidR="00175677" w:rsidRPr="0098076C" w:rsidRDefault="00175677" w:rsidP="006A4BE0">
      <w:pPr>
        <w:spacing w:line="240" w:lineRule="auto"/>
        <w:rPr>
          <w:rFonts w:ascii="Times New Roman" w:hAnsi="Times New Roman" w:cs="Times New Roman"/>
        </w:rPr>
      </w:pPr>
    </w:p>
    <w:p w:rsidR="00175677" w:rsidRPr="0098076C" w:rsidRDefault="00175677" w:rsidP="006A4BE0">
      <w:pPr>
        <w:spacing w:line="240" w:lineRule="auto"/>
        <w:rPr>
          <w:rFonts w:ascii="Times New Roman" w:hAnsi="Times New Roman" w:cs="Times New Roman"/>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E8778F" w:rsidRPr="0098076C" w:rsidTr="008942C8">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E8778F" w:rsidRPr="0098076C" w:rsidRDefault="00E8778F" w:rsidP="006A4BE0">
            <w:pPr>
              <w:jc w:val="center"/>
              <w:rPr>
                <w:rFonts w:ascii="Times New Roman" w:hAnsi="Times New Roman" w:cs="Times New Roman"/>
                <w:b/>
              </w:rPr>
            </w:pPr>
            <w:r w:rsidRPr="0098076C">
              <w:rPr>
                <w:rFonts w:ascii="Times New Roman" w:hAnsi="Times New Roman" w:cs="Times New Roman"/>
              </w:rPr>
              <w:br w:type="page"/>
            </w:r>
            <w:r w:rsidRPr="0098076C">
              <w:rPr>
                <w:rFonts w:ascii="Times New Roman" w:hAnsi="Times New Roman" w:cs="Times New Roman"/>
              </w:rPr>
              <w:br w:type="page"/>
            </w:r>
            <w:r w:rsidRPr="0098076C">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E8778F" w:rsidRPr="0098076C" w:rsidRDefault="00E8778F" w:rsidP="006A4BE0">
            <w:pPr>
              <w:jc w:val="center"/>
              <w:rPr>
                <w:rFonts w:ascii="Times New Roman" w:hAnsi="Times New Roman" w:cs="Times New Roman"/>
                <w:b/>
              </w:rPr>
            </w:pPr>
            <w:r w:rsidRPr="0098076C">
              <w:rPr>
                <w:rFonts w:ascii="Times New Roman" w:hAnsi="Times New Roman" w:cs="Times New Roman"/>
                <w:b/>
              </w:rPr>
              <w:t>Activity</w:t>
            </w:r>
            <w:r w:rsidR="008942C8" w:rsidRPr="0098076C">
              <w:rPr>
                <w:rFonts w:ascii="Times New Roman" w:hAnsi="Times New Roman" w:cs="Times New Roman"/>
                <w:b/>
              </w:rPr>
              <w:t xml:space="preserve"> 4</w:t>
            </w:r>
          </w:p>
        </w:tc>
      </w:tr>
      <w:tr w:rsidR="00E8778F" w:rsidRPr="0098076C" w:rsidTr="008942C8">
        <w:trPr>
          <w:trHeight w:val="775"/>
        </w:trPr>
        <w:tc>
          <w:tcPr>
            <w:tcW w:w="2587" w:type="dxa"/>
            <w:tcBorders>
              <w:left w:val="single" w:sz="18" w:space="0" w:color="auto"/>
            </w:tcBorders>
            <w:vAlign w:val="center"/>
          </w:tcPr>
          <w:p w:rsidR="00E8778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rPr>
                <w:id w:val="443655694"/>
                <w14:checkbox>
                  <w14:checked w14:val="1"/>
                  <w14:checkedState w14:val="2612" w14:font="MS Gothic"/>
                  <w14:uncheckedState w14:val="2610" w14:font="MS Gothic"/>
                </w14:checkbox>
              </w:sdtPr>
              <w:sdtEndPr/>
              <w:sdtContent>
                <w:r w:rsidR="00573016" w:rsidRPr="0098076C">
                  <w:rPr>
                    <w:rFonts w:ascii="Segoe UI Symbol" w:eastAsia="MS Gothic" w:hAnsi="Segoe UI Symbol" w:cs="Segoe UI Symbol"/>
                  </w:rPr>
                  <w:t>☒</w:t>
                </w:r>
              </w:sdtContent>
            </w:sdt>
            <w:r w:rsidR="00E8778F" w:rsidRPr="0098076C">
              <w:rPr>
                <w:rFonts w:ascii="Times New Roman" w:hAnsi="Times New Roman" w:cs="Times New Roman"/>
                <w:sz w:val="20"/>
                <w:szCs w:val="20"/>
              </w:rPr>
              <w:t xml:space="preserve">  Economic Development</w:t>
            </w:r>
          </w:p>
          <w:p w:rsidR="00E8778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700702375"/>
                <w14:checkbox>
                  <w14:checked w14:val="1"/>
                  <w14:checkedState w14:val="2612" w14:font="MS Gothic"/>
                  <w14:uncheckedState w14:val="2610" w14:font="MS Gothic"/>
                </w14:checkbox>
              </w:sdtPr>
              <w:sdtEndPr/>
              <w:sdtContent>
                <w:r w:rsidR="00E8778F" w:rsidRPr="0098076C">
                  <w:rPr>
                    <w:rFonts w:ascii="Segoe UI Symbol" w:eastAsia="MS Gothic" w:hAnsi="Segoe UI Symbol" w:cs="Segoe UI Symbol"/>
                    <w:sz w:val="20"/>
                    <w:szCs w:val="20"/>
                  </w:rPr>
                  <w:t>☒</w:t>
                </w:r>
              </w:sdtContent>
            </w:sdt>
            <w:r w:rsidR="00E8778F" w:rsidRPr="0098076C">
              <w:rPr>
                <w:rFonts w:ascii="Times New Roman" w:hAnsi="Times New Roman" w:cs="Times New Roman"/>
                <w:sz w:val="20"/>
                <w:szCs w:val="20"/>
              </w:rPr>
              <w:t xml:space="preserve">  Sector Strategy</w:t>
            </w:r>
          </w:p>
          <w:p w:rsidR="00E8778F" w:rsidRPr="0098076C" w:rsidRDefault="006F37FD" w:rsidP="006A4BE0">
            <w:pPr>
              <w:tabs>
                <w:tab w:val="left" w:pos="360"/>
              </w:tabs>
              <w:rPr>
                <w:rFonts w:ascii="Times New Roman" w:hAnsi="Times New Roman" w:cs="Times New Roman"/>
                <w:sz w:val="20"/>
                <w:szCs w:val="20"/>
              </w:rPr>
            </w:pPr>
            <w:sdt>
              <w:sdtPr>
                <w:rPr>
                  <w:rFonts w:ascii="Times New Roman" w:hAnsi="Times New Roman" w:cs="Times New Roman"/>
                  <w:sz w:val="20"/>
                  <w:szCs w:val="20"/>
                </w:rPr>
                <w:id w:val="-1889251989"/>
                <w14:checkbox>
                  <w14:checked w14:val="1"/>
                  <w14:checkedState w14:val="2612" w14:font="MS Gothic"/>
                  <w14:uncheckedState w14:val="2610" w14:font="MS Gothic"/>
                </w14:checkbox>
              </w:sdtPr>
              <w:sdtEndPr/>
              <w:sdtContent>
                <w:r w:rsidR="00E8778F" w:rsidRPr="0098076C">
                  <w:rPr>
                    <w:rFonts w:ascii="Segoe UI Symbol" w:eastAsia="MS Gothic" w:hAnsi="Segoe UI Symbol" w:cs="Segoe UI Symbol"/>
                    <w:sz w:val="20"/>
                    <w:szCs w:val="20"/>
                  </w:rPr>
                  <w:t>☒</w:t>
                </w:r>
              </w:sdtContent>
            </w:sdt>
            <w:r w:rsidR="00E8778F" w:rsidRPr="0098076C">
              <w:rPr>
                <w:rFonts w:ascii="Times New Roman" w:hAnsi="Times New Roman" w:cs="Times New Roman"/>
                <w:sz w:val="20"/>
                <w:szCs w:val="20"/>
              </w:rPr>
              <w:t xml:space="preserve"> Ed/Innovation/Efficiency</w:t>
            </w:r>
          </w:p>
          <w:p w:rsidR="00E8778F" w:rsidRPr="0098076C" w:rsidRDefault="006F37FD" w:rsidP="006A4BE0">
            <w:pPr>
              <w:tabs>
                <w:tab w:val="left" w:pos="360"/>
              </w:tabs>
              <w:rPr>
                <w:rFonts w:ascii="Times New Roman" w:hAnsi="Times New Roman" w:cs="Times New Roman"/>
              </w:rPr>
            </w:pPr>
            <w:sdt>
              <w:sdtPr>
                <w:rPr>
                  <w:rFonts w:ascii="Times New Roman" w:hAnsi="Times New Roman" w:cs="Times New Roman"/>
                  <w:sz w:val="20"/>
                  <w:szCs w:val="20"/>
                </w:rPr>
                <w:id w:val="1765188230"/>
                <w14:checkbox>
                  <w14:checked w14:val="0"/>
                  <w14:checkedState w14:val="2612" w14:font="MS Gothic"/>
                  <w14:uncheckedState w14:val="2610" w14:font="MS Gothic"/>
                </w14:checkbox>
              </w:sdtPr>
              <w:sdtEndPr/>
              <w:sdtContent>
                <w:r w:rsidR="00E8778F" w:rsidRPr="0098076C">
                  <w:rPr>
                    <w:rFonts w:ascii="Segoe UI Symbol" w:eastAsia="MS Gothic" w:hAnsi="Segoe UI Symbol" w:cs="Segoe UI Symbol"/>
                    <w:sz w:val="20"/>
                    <w:szCs w:val="20"/>
                  </w:rPr>
                  <w:t>☐</w:t>
                </w:r>
              </w:sdtContent>
            </w:sdt>
            <w:r w:rsidR="00E8778F" w:rsidRPr="0098076C">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E8778F" w:rsidRPr="0098076C" w:rsidRDefault="00E8778F" w:rsidP="006A4BE0">
            <w:pPr>
              <w:rPr>
                <w:rFonts w:ascii="Times New Roman" w:hAnsi="Times New Roman" w:cs="Times New Roman"/>
                <w:b/>
                <w:color w:val="FF0000"/>
              </w:rPr>
            </w:pPr>
            <w:r w:rsidRPr="0098076C">
              <w:rPr>
                <w:rFonts w:ascii="Times New Roman" w:hAnsi="Times New Roman" w:cs="Times New Roman"/>
                <w:b/>
              </w:rPr>
              <w:t>Women in Leadership Forum</w:t>
            </w:r>
          </w:p>
          <w:p w:rsidR="00E8778F" w:rsidRPr="0098076C" w:rsidRDefault="007B58C4" w:rsidP="006A4BE0">
            <w:pPr>
              <w:rPr>
                <w:rFonts w:ascii="Times New Roman" w:hAnsi="Times New Roman" w:cs="Times New Roman"/>
              </w:rPr>
            </w:pPr>
            <w:r w:rsidRPr="0098076C">
              <w:rPr>
                <w:rFonts w:ascii="Times New Roman" w:hAnsi="Times New Roman" w:cs="Times New Roman"/>
              </w:rPr>
              <w:t>Follow-up to the November 2017</w:t>
            </w:r>
            <w:r w:rsidR="007B3E50" w:rsidRPr="0098076C">
              <w:rPr>
                <w:rFonts w:ascii="Times New Roman" w:hAnsi="Times New Roman" w:cs="Times New Roman"/>
              </w:rPr>
              <w:t xml:space="preserve"> Women in HSEM Leadership Forum. This year’s Forum </w:t>
            </w:r>
            <w:r w:rsidRPr="0098076C">
              <w:rPr>
                <w:rFonts w:ascii="Times New Roman" w:hAnsi="Times New Roman" w:cs="Times New Roman"/>
              </w:rPr>
              <w:t>theme is Woman in Politics and will be on October 3, 2018 at Highline College. Record number of women are running for office. There is an unprecedented surge o</w:t>
            </w:r>
            <w:r w:rsidR="000E437C" w:rsidRPr="0098076C">
              <w:rPr>
                <w:rFonts w:ascii="Times New Roman" w:hAnsi="Times New Roman" w:cs="Times New Roman"/>
              </w:rPr>
              <w:t xml:space="preserve">f first-time female candidates </w:t>
            </w:r>
            <w:r w:rsidRPr="0098076C">
              <w:rPr>
                <w:rFonts w:ascii="Times New Roman" w:hAnsi="Times New Roman" w:cs="Times New Roman"/>
              </w:rPr>
              <w:t xml:space="preserve">running for offices </w:t>
            </w:r>
            <w:r w:rsidR="000E437C" w:rsidRPr="0098076C">
              <w:rPr>
                <w:rFonts w:ascii="Times New Roman" w:hAnsi="Times New Roman" w:cs="Times New Roman"/>
              </w:rPr>
              <w:t>big, small, from the U.S. Senate,</w:t>
            </w:r>
            <w:r w:rsidRPr="0098076C">
              <w:rPr>
                <w:rFonts w:ascii="Times New Roman" w:hAnsi="Times New Roman" w:cs="Times New Roman"/>
              </w:rPr>
              <w:t xml:space="preserve"> and state legislatures to local school boards</w:t>
            </w:r>
            <w:r w:rsidR="000E437C" w:rsidRPr="0098076C">
              <w:rPr>
                <w:rFonts w:ascii="Times New Roman" w:hAnsi="Times New Roman" w:cs="Times New Roman"/>
              </w:rPr>
              <w:t xml:space="preserve"> in 2018</w:t>
            </w:r>
            <w:r w:rsidRPr="0098076C">
              <w:rPr>
                <w:rFonts w:ascii="Times New Roman" w:hAnsi="Times New Roman" w:cs="Times New Roman"/>
              </w:rPr>
              <w:t>.</w:t>
            </w:r>
            <w:r w:rsidR="000E437C" w:rsidRPr="0098076C">
              <w:rPr>
                <w:rFonts w:ascii="Times New Roman" w:hAnsi="Times New Roman" w:cs="Times New Roman"/>
              </w:rPr>
              <w:t xml:space="preserve"> Since the 2016 election, more than 26,000 women have reached out about launching a campaign to run for a political position. It is not just candidates. Experienced female political operatives are striking out on their own, creating new organizations independent from the party apparatus to raise money, marshal volunteers and assist candidates with everything from fundraising to figuring out how to balance childcare with campaigns. However, their goals are bigger and broader than simply shifting the balance of power in Congress. They are hoping that a wave of women pouring into public office will elevate issues that draw support from women in both parties and reshape how women think about their role in American politics. </w:t>
            </w:r>
          </w:p>
          <w:p w:rsidR="004009E9" w:rsidRPr="0098076C" w:rsidRDefault="00400C05" w:rsidP="006A4BE0">
            <w:pPr>
              <w:numPr>
                <w:ilvl w:val="0"/>
                <w:numId w:val="25"/>
              </w:numPr>
              <w:rPr>
                <w:rFonts w:ascii="Times New Roman" w:hAnsi="Times New Roman" w:cs="Times New Roman"/>
              </w:rPr>
            </w:pPr>
            <w:r w:rsidRPr="0098076C">
              <w:rPr>
                <w:rFonts w:ascii="Times New Roman" w:hAnsi="Times New Roman" w:cs="Times New Roman"/>
                <w:bCs/>
              </w:rPr>
              <w:t>Hold quarterly networking events.</w:t>
            </w:r>
          </w:p>
          <w:p w:rsidR="004009E9" w:rsidRPr="0098076C" w:rsidRDefault="00400C05" w:rsidP="006A4BE0">
            <w:pPr>
              <w:numPr>
                <w:ilvl w:val="0"/>
                <w:numId w:val="25"/>
              </w:numPr>
              <w:rPr>
                <w:rFonts w:ascii="Times New Roman" w:hAnsi="Times New Roman" w:cs="Times New Roman"/>
              </w:rPr>
            </w:pPr>
            <w:r w:rsidRPr="0098076C">
              <w:rPr>
                <w:rFonts w:ascii="Times New Roman" w:hAnsi="Times New Roman" w:cs="Times New Roman"/>
                <w:bCs/>
              </w:rPr>
              <w:t>Support review and assessment online coaching mentoring tool and identify other alternatives to support the coach/mentor process.</w:t>
            </w:r>
          </w:p>
          <w:p w:rsidR="004009E9" w:rsidRPr="0098076C" w:rsidRDefault="00400C05" w:rsidP="006A4BE0">
            <w:pPr>
              <w:numPr>
                <w:ilvl w:val="0"/>
                <w:numId w:val="25"/>
              </w:numPr>
              <w:rPr>
                <w:rFonts w:ascii="Times New Roman" w:hAnsi="Times New Roman" w:cs="Times New Roman"/>
              </w:rPr>
            </w:pPr>
            <w:r w:rsidRPr="0098076C">
              <w:rPr>
                <w:rFonts w:ascii="Times New Roman" w:hAnsi="Times New Roman" w:cs="Times New Roman"/>
                <w:bCs/>
              </w:rPr>
              <w:t>Collaborate with other groups/Centers who are working to develop women in leadership roles in their fields.</w:t>
            </w:r>
          </w:p>
          <w:p w:rsidR="004009E9" w:rsidRPr="0098076C" w:rsidRDefault="00400C05" w:rsidP="006A4BE0">
            <w:pPr>
              <w:numPr>
                <w:ilvl w:val="0"/>
                <w:numId w:val="25"/>
              </w:numPr>
              <w:rPr>
                <w:rFonts w:ascii="Times New Roman" w:hAnsi="Times New Roman" w:cs="Times New Roman"/>
              </w:rPr>
            </w:pPr>
            <w:r w:rsidRPr="0098076C">
              <w:rPr>
                <w:rFonts w:ascii="Times New Roman" w:hAnsi="Times New Roman" w:cs="Times New Roman"/>
                <w:bCs/>
              </w:rPr>
              <w:t>Participate on a national level w/groups women's organizations in all career pathways.</w:t>
            </w:r>
          </w:p>
          <w:p w:rsidR="00520A0D" w:rsidRPr="0098076C" w:rsidRDefault="00520A0D" w:rsidP="006A4BE0">
            <w:pPr>
              <w:numPr>
                <w:ilvl w:val="0"/>
                <w:numId w:val="25"/>
              </w:numPr>
              <w:rPr>
                <w:rFonts w:ascii="Times New Roman" w:hAnsi="Times New Roman" w:cs="Times New Roman"/>
              </w:rPr>
            </w:pPr>
            <w:r w:rsidRPr="0098076C">
              <w:rPr>
                <w:rFonts w:ascii="Times New Roman" w:hAnsi="Times New Roman" w:cs="Times New Roman"/>
                <w:bCs/>
              </w:rPr>
              <w:t>Next year’s Forum theme has already been selected which will be “Women in Agriculture”</w:t>
            </w:r>
          </w:p>
          <w:p w:rsidR="00520A0D" w:rsidRPr="0098076C" w:rsidRDefault="00520A0D" w:rsidP="006A4BE0">
            <w:pPr>
              <w:rPr>
                <w:rFonts w:ascii="Times New Roman" w:hAnsi="Times New Roman" w:cs="Times New Roman"/>
              </w:rPr>
            </w:pPr>
          </w:p>
        </w:tc>
      </w:tr>
      <w:tr w:rsidR="008942C8" w:rsidRPr="0098076C" w:rsidTr="008942C8">
        <w:trPr>
          <w:trHeight w:val="351"/>
        </w:trPr>
        <w:tc>
          <w:tcPr>
            <w:tcW w:w="2587" w:type="dxa"/>
            <w:tcBorders>
              <w:left w:val="single" w:sz="18" w:space="0" w:color="auto"/>
              <w:right w:val="single" w:sz="4" w:space="0" w:color="auto"/>
            </w:tcBorders>
            <w:shd w:val="clear" w:color="auto" w:fill="D9D9D9" w:themeFill="background1" w:themeFillShade="D9"/>
          </w:tcPr>
          <w:p w:rsidR="008942C8" w:rsidRPr="0098076C" w:rsidRDefault="008942C8" w:rsidP="006A4BE0">
            <w:pPr>
              <w:tabs>
                <w:tab w:val="left" w:pos="360"/>
              </w:tabs>
              <w:jc w:val="center"/>
              <w:rPr>
                <w:rFonts w:ascii="Times New Roman" w:hAnsi="Times New Roman" w:cs="Times New Roman"/>
                <w:b/>
              </w:rPr>
            </w:pPr>
            <w:r w:rsidRPr="0098076C">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8942C8" w:rsidRPr="0098076C" w:rsidRDefault="008942C8" w:rsidP="006A4BE0">
            <w:pPr>
              <w:jc w:val="center"/>
              <w:rPr>
                <w:rFonts w:ascii="Times New Roman" w:hAnsi="Times New Roman" w:cs="Times New Roman"/>
                <w:b/>
              </w:rPr>
            </w:pPr>
            <w:r w:rsidRPr="0098076C">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8942C8" w:rsidRPr="0098076C" w:rsidRDefault="008942C8" w:rsidP="006A4BE0">
            <w:pPr>
              <w:jc w:val="center"/>
              <w:rPr>
                <w:rFonts w:ascii="Times New Roman" w:hAnsi="Times New Roman" w:cs="Times New Roman"/>
                <w:b/>
              </w:rPr>
            </w:pPr>
            <w:r w:rsidRPr="0098076C">
              <w:rPr>
                <w:rFonts w:ascii="Times New Roman" w:hAnsi="Times New Roman" w:cs="Times New Roman"/>
                <w:b/>
              </w:rPr>
              <w:t>Projected Outcomes and Products</w:t>
            </w:r>
          </w:p>
        </w:tc>
      </w:tr>
      <w:tr w:rsidR="008942C8" w:rsidRPr="0098076C" w:rsidTr="008942C8">
        <w:trPr>
          <w:trHeight w:val="351"/>
        </w:trPr>
        <w:tc>
          <w:tcPr>
            <w:tcW w:w="2587" w:type="dxa"/>
            <w:tcBorders>
              <w:left w:val="single" w:sz="18" w:space="0" w:color="auto"/>
              <w:bottom w:val="single" w:sz="18" w:space="0" w:color="auto"/>
              <w:right w:val="single" w:sz="4" w:space="0" w:color="auto"/>
            </w:tcBorders>
          </w:tcPr>
          <w:p w:rsidR="008942C8"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 xml:space="preserve">CoE HSEM -  35% </w:t>
            </w:r>
          </w:p>
          <w:p w:rsidR="005332E6" w:rsidRPr="0098076C" w:rsidRDefault="005332E6" w:rsidP="006A4BE0">
            <w:pPr>
              <w:tabs>
                <w:tab w:val="left" w:pos="360"/>
              </w:tabs>
              <w:rPr>
                <w:rFonts w:ascii="Times New Roman" w:hAnsi="Times New Roman" w:cs="Times New Roman"/>
              </w:rPr>
            </w:pPr>
            <w:r w:rsidRPr="0098076C">
              <w:rPr>
                <w:rFonts w:ascii="Times New Roman" w:hAnsi="Times New Roman" w:cs="Times New Roman"/>
              </w:rPr>
              <w:t>Industry Allocation – 65%</w:t>
            </w:r>
          </w:p>
        </w:tc>
        <w:tc>
          <w:tcPr>
            <w:tcW w:w="6106" w:type="dxa"/>
            <w:tcBorders>
              <w:left w:val="single" w:sz="4" w:space="0" w:color="auto"/>
              <w:bottom w:val="single" w:sz="18" w:space="0" w:color="auto"/>
            </w:tcBorders>
          </w:tcPr>
          <w:p w:rsidR="000E437C" w:rsidRPr="0098076C" w:rsidRDefault="00837D94" w:rsidP="006A4BE0">
            <w:pPr>
              <w:pStyle w:val="ListParagraph"/>
              <w:numPr>
                <w:ilvl w:val="0"/>
                <w:numId w:val="14"/>
              </w:numPr>
              <w:rPr>
                <w:rFonts w:ascii="Times New Roman" w:hAnsi="Times New Roman" w:cs="Times New Roman"/>
              </w:rPr>
            </w:pPr>
            <w:r w:rsidRPr="0098076C">
              <w:rPr>
                <w:rFonts w:ascii="Times New Roman" w:hAnsi="Times New Roman" w:cs="Times New Roman"/>
              </w:rPr>
              <w:t xml:space="preserve">The program promotes </w:t>
            </w:r>
            <w:r w:rsidR="000E437C" w:rsidRPr="0098076C">
              <w:rPr>
                <w:rFonts w:ascii="Times New Roman" w:hAnsi="Times New Roman" w:cs="Times New Roman"/>
              </w:rPr>
              <w:t>long-term</w:t>
            </w:r>
            <w:r w:rsidRPr="0098076C">
              <w:rPr>
                <w:rFonts w:ascii="Times New Roman" w:hAnsi="Times New Roman" w:cs="Times New Roman"/>
              </w:rPr>
              <w:t xml:space="preserve"> leadership and professional development through</w:t>
            </w:r>
            <w:r w:rsidR="000E437C" w:rsidRPr="0098076C">
              <w:rPr>
                <w:rFonts w:ascii="Times New Roman" w:hAnsi="Times New Roman" w:cs="Times New Roman"/>
              </w:rPr>
              <w:t xml:space="preserve"> networking opportunities to meet and talk with other Women in the All-Hazards Emergency Management field.</w:t>
            </w:r>
          </w:p>
          <w:p w:rsidR="000E437C" w:rsidRPr="0098076C" w:rsidRDefault="000E437C" w:rsidP="006A4BE0">
            <w:pPr>
              <w:pStyle w:val="ListParagraph"/>
              <w:numPr>
                <w:ilvl w:val="0"/>
                <w:numId w:val="14"/>
              </w:numPr>
              <w:rPr>
                <w:rFonts w:ascii="Times New Roman" w:hAnsi="Times New Roman" w:cs="Times New Roman"/>
              </w:rPr>
            </w:pPr>
            <w:r w:rsidRPr="0098076C">
              <w:rPr>
                <w:rFonts w:ascii="Times New Roman" w:hAnsi="Times New Roman" w:cs="Times New Roman"/>
              </w:rPr>
              <w:t>To help Forum attendees meet and talk to one another to form professional relationships and to recognize, create, or act upon professional opportunities, share information and seek potential partners for ventures.</w:t>
            </w:r>
          </w:p>
          <w:p w:rsidR="008942C8" w:rsidRPr="0098076C" w:rsidRDefault="00837D94" w:rsidP="006A4BE0">
            <w:pPr>
              <w:pStyle w:val="ListParagraph"/>
              <w:numPr>
                <w:ilvl w:val="0"/>
                <w:numId w:val="14"/>
              </w:numPr>
              <w:rPr>
                <w:rFonts w:ascii="Times New Roman" w:hAnsi="Times New Roman" w:cs="Times New Roman"/>
              </w:rPr>
            </w:pPr>
            <w:r w:rsidRPr="0098076C">
              <w:rPr>
                <w:rFonts w:ascii="Times New Roman" w:hAnsi="Times New Roman" w:cs="Times New Roman"/>
              </w:rPr>
              <w:lastRenderedPageBreak/>
              <w:t>Expand the established work group to include organizations with current women in leadership initiatives in the public safety, security and emergency management career fields.</w:t>
            </w:r>
          </w:p>
          <w:p w:rsidR="00837D94" w:rsidRPr="0098076C" w:rsidRDefault="005332E6" w:rsidP="006A4BE0">
            <w:pPr>
              <w:pStyle w:val="ListParagraph"/>
              <w:numPr>
                <w:ilvl w:val="0"/>
                <w:numId w:val="14"/>
              </w:numPr>
              <w:rPr>
                <w:rFonts w:ascii="Times New Roman" w:hAnsi="Times New Roman" w:cs="Times New Roman"/>
              </w:rPr>
            </w:pPr>
            <w:r w:rsidRPr="0098076C">
              <w:rPr>
                <w:rFonts w:ascii="Times New Roman" w:hAnsi="Times New Roman" w:cs="Times New Roman"/>
              </w:rPr>
              <w:t>Provide the prospect in creating a community of women who support each other, who offer emotional support and information that will help each other.</w:t>
            </w:r>
          </w:p>
        </w:tc>
        <w:tc>
          <w:tcPr>
            <w:tcW w:w="5977" w:type="dxa"/>
            <w:tcBorders>
              <w:bottom w:val="single" w:sz="18" w:space="0" w:color="auto"/>
              <w:right w:val="single" w:sz="18" w:space="0" w:color="auto"/>
            </w:tcBorders>
          </w:tcPr>
          <w:p w:rsidR="00837D94" w:rsidRPr="0098076C" w:rsidRDefault="005332E6" w:rsidP="006A4BE0">
            <w:pPr>
              <w:pStyle w:val="ListParagraph"/>
              <w:numPr>
                <w:ilvl w:val="0"/>
                <w:numId w:val="7"/>
              </w:numPr>
              <w:rPr>
                <w:rFonts w:ascii="Times New Roman" w:hAnsi="Times New Roman" w:cs="Times New Roman"/>
              </w:rPr>
            </w:pPr>
            <w:r w:rsidRPr="0098076C">
              <w:rPr>
                <w:rFonts w:ascii="Times New Roman" w:hAnsi="Times New Roman" w:cs="Times New Roman"/>
              </w:rPr>
              <w:lastRenderedPageBreak/>
              <w:t>Fall Forum on October 3, 2018 at Highline College.</w:t>
            </w:r>
          </w:p>
          <w:p w:rsidR="005332E6" w:rsidRPr="0098076C" w:rsidRDefault="005332E6" w:rsidP="006A4BE0">
            <w:pPr>
              <w:pStyle w:val="ListParagraph"/>
              <w:numPr>
                <w:ilvl w:val="0"/>
                <w:numId w:val="7"/>
              </w:numPr>
              <w:rPr>
                <w:rFonts w:ascii="Times New Roman" w:hAnsi="Times New Roman" w:cs="Times New Roman"/>
              </w:rPr>
            </w:pPr>
            <w:r w:rsidRPr="0098076C">
              <w:rPr>
                <w:rFonts w:ascii="Times New Roman" w:hAnsi="Times New Roman" w:cs="Times New Roman"/>
              </w:rPr>
              <w:t>Promote the event to maximize participant registrations (goal – 90 participants).</w:t>
            </w:r>
          </w:p>
          <w:p w:rsidR="005332E6" w:rsidRPr="0098076C" w:rsidRDefault="005332E6" w:rsidP="006A4BE0">
            <w:pPr>
              <w:pStyle w:val="ListParagraph"/>
              <w:numPr>
                <w:ilvl w:val="0"/>
                <w:numId w:val="7"/>
              </w:numPr>
              <w:rPr>
                <w:rFonts w:ascii="Times New Roman" w:hAnsi="Times New Roman" w:cs="Times New Roman"/>
              </w:rPr>
            </w:pPr>
            <w:r w:rsidRPr="0098076C">
              <w:rPr>
                <w:rFonts w:ascii="Times New Roman" w:hAnsi="Times New Roman" w:cs="Times New Roman"/>
              </w:rPr>
              <w:t xml:space="preserve">Attain business sponsorships to help cover a portion of the conference expenses (goal – 65%).  </w:t>
            </w:r>
          </w:p>
          <w:p w:rsidR="005332E6" w:rsidRPr="0098076C" w:rsidRDefault="005332E6" w:rsidP="006A4BE0">
            <w:pPr>
              <w:pStyle w:val="ListParagraph"/>
              <w:numPr>
                <w:ilvl w:val="0"/>
                <w:numId w:val="7"/>
              </w:numPr>
              <w:rPr>
                <w:rFonts w:ascii="Times New Roman" w:hAnsi="Times New Roman" w:cs="Times New Roman"/>
              </w:rPr>
            </w:pPr>
            <w:r w:rsidRPr="0098076C">
              <w:rPr>
                <w:rFonts w:ascii="Times New Roman" w:hAnsi="Times New Roman" w:cs="Times New Roman"/>
              </w:rPr>
              <w:t>Develop online Women in Le</w:t>
            </w:r>
            <w:r w:rsidR="00520A0D" w:rsidRPr="0098076C">
              <w:rPr>
                <w:rFonts w:ascii="Times New Roman" w:hAnsi="Times New Roman" w:cs="Times New Roman"/>
              </w:rPr>
              <w:t>adership Group through LinkedIn by the end of July to mid-August.</w:t>
            </w:r>
          </w:p>
          <w:p w:rsidR="005332E6" w:rsidRPr="0098076C" w:rsidRDefault="005332E6" w:rsidP="006A4BE0">
            <w:pPr>
              <w:pStyle w:val="ListParagraph"/>
              <w:numPr>
                <w:ilvl w:val="0"/>
                <w:numId w:val="7"/>
              </w:numPr>
              <w:rPr>
                <w:rFonts w:ascii="Times New Roman" w:hAnsi="Times New Roman" w:cs="Times New Roman"/>
              </w:rPr>
            </w:pPr>
            <w:r w:rsidRPr="0098076C">
              <w:rPr>
                <w:rFonts w:ascii="Times New Roman" w:hAnsi="Times New Roman" w:cs="Times New Roman"/>
              </w:rPr>
              <w:lastRenderedPageBreak/>
              <w:t>Quarterly networking events around the State.</w:t>
            </w:r>
          </w:p>
          <w:p w:rsidR="00837D94" w:rsidRPr="0098076C" w:rsidRDefault="00837D94" w:rsidP="006A4BE0">
            <w:pPr>
              <w:pStyle w:val="ListParagraph"/>
              <w:numPr>
                <w:ilvl w:val="0"/>
                <w:numId w:val="7"/>
              </w:numPr>
              <w:rPr>
                <w:rFonts w:ascii="Times New Roman" w:hAnsi="Times New Roman" w:cs="Times New Roman"/>
              </w:rPr>
            </w:pPr>
            <w:r w:rsidRPr="0098076C">
              <w:rPr>
                <w:rFonts w:ascii="Times New Roman" w:hAnsi="Times New Roman" w:cs="Times New Roman"/>
              </w:rPr>
              <w:t xml:space="preserve">Produced video and </w:t>
            </w:r>
            <w:r w:rsidR="005332E6" w:rsidRPr="0098076C">
              <w:rPr>
                <w:rFonts w:ascii="Times New Roman" w:hAnsi="Times New Roman" w:cs="Times New Roman"/>
              </w:rPr>
              <w:t xml:space="preserve">summary to post </w:t>
            </w:r>
            <w:r w:rsidRPr="0098076C">
              <w:rPr>
                <w:rFonts w:ascii="Times New Roman" w:hAnsi="Times New Roman" w:cs="Times New Roman"/>
              </w:rPr>
              <w:t>on the COE-HSEM website.</w:t>
            </w:r>
          </w:p>
          <w:p w:rsidR="0085582B" w:rsidRPr="0098076C" w:rsidRDefault="0085582B" w:rsidP="006A4BE0">
            <w:pPr>
              <w:pStyle w:val="ListParagraph"/>
              <w:ind w:left="360"/>
              <w:rPr>
                <w:rFonts w:ascii="Times New Roman" w:hAnsi="Times New Roman" w:cs="Times New Roman"/>
              </w:rPr>
            </w:pPr>
          </w:p>
          <w:p w:rsidR="008942C8" w:rsidRPr="0098076C" w:rsidRDefault="00837D94" w:rsidP="006A4BE0">
            <w:pPr>
              <w:ind w:left="360"/>
              <w:rPr>
                <w:rFonts w:ascii="Times New Roman" w:hAnsi="Times New Roman" w:cs="Times New Roman"/>
              </w:rPr>
            </w:pPr>
            <w:r w:rsidRPr="0098076C">
              <w:rPr>
                <w:rFonts w:ascii="Times New Roman" w:hAnsi="Times New Roman" w:cs="Times New Roman"/>
              </w:rPr>
              <w:t>Timeline:  July 201</w:t>
            </w:r>
            <w:r w:rsidR="005332E6" w:rsidRPr="0098076C">
              <w:rPr>
                <w:rFonts w:ascii="Times New Roman" w:hAnsi="Times New Roman" w:cs="Times New Roman"/>
              </w:rPr>
              <w:t>8</w:t>
            </w:r>
            <w:r w:rsidRPr="0098076C">
              <w:rPr>
                <w:rFonts w:ascii="Times New Roman" w:hAnsi="Times New Roman" w:cs="Times New Roman"/>
              </w:rPr>
              <w:t xml:space="preserve"> – June 201</w:t>
            </w:r>
            <w:r w:rsidR="005332E6" w:rsidRPr="0098076C">
              <w:rPr>
                <w:rFonts w:ascii="Times New Roman" w:hAnsi="Times New Roman" w:cs="Times New Roman"/>
              </w:rPr>
              <w:t>9</w:t>
            </w:r>
          </w:p>
        </w:tc>
      </w:tr>
      <w:tr w:rsidR="008942C8" w:rsidRPr="0098076C" w:rsidTr="008942C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8942C8" w:rsidRPr="0098076C" w:rsidRDefault="008942C8" w:rsidP="006A4BE0">
            <w:pPr>
              <w:jc w:val="center"/>
              <w:rPr>
                <w:rFonts w:ascii="Times New Roman" w:hAnsi="Times New Roman" w:cs="Times New Roman"/>
                <w:b/>
              </w:rPr>
            </w:pPr>
            <w:r w:rsidRPr="0098076C">
              <w:rPr>
                <w:rFonts w:ascii="Times New Roman" w:hAnsi="Times New Roman" w:cs="Times New Roman"/>
                <w:b/>
              </w:rPr>
              <w:lastRenderedPageBreak/>
              <w:t>Report on Actual Outcomes and Products</w:t>
            </w:r>
          </w:p>
        </w:tc>
      </w:tr>
      <w:tr w:rsidR="008942C8" w:rsidRPr="0098076C"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942C8" w:rsidRPr="0098076C" w:rsidRDefault="008942C8" w:rsidP="006A4BE0">
            <w:pPr>
              <w:rPr>
                <w:rFonts w:ascii="Times New Roman" w:hAnsi="Times New Roman" w:cs="Times New Roman"/>
                <w:b/>
              </w:rPr>
            </w:pPr>
            <w:r w:rsidRPr="0098076C">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C33C1F" w:rsidRPr="0098076C" w:rsidRDefault="00C33C1F" w:rsidP="006A4BE0">
            <w:pPr>
              <w:rPr>
                <w:rFonts w:ascii="Times New Roman" w:hAnsi="Times New Roman" w:cs="Times New Roman"/>
              </w:rPr>
            </w:pPr>
            <w:r w:rsidRPr="0098076C">
              <w:rPr>
                <w:rFonts w:ascii="Times New Roman" w:hAnsi="Times New Roman" w:cs="Times New Roman"/>
              </w:rPr>
              <w:t xml:space="preserve">The Center also works to help develop resources for underrepresented groups within our workforce. Specifically, led by Program Manager Kellie Hale, our center has developed the </w:t>
            </w:r>
            <w:r w:rsidRPr="0098076C">
              <w:rPr>
                <w:rFonts w:ascii="Times New Roman" w:hAnsi="Times New Roman" w:cs="Times New Roman"/>
                <w:i/>
              </w:rPr>
              <w:t>Women in Leadership</w:t>
            </w:r>
            <w:r w:rsidRPr="0098076C">
              <w:rPr>
                <w:rFonts w:ascii="Times New Roman" w:hAnsi="Times New Roman" w:cs="Times New Roman"/>
              </w:rPr>
              <w:t xml:space="preserve"> series. There have been four forums and several mentorship and networking events for the past four years. This year’s form is titled “Women in Politics” and will bring Senator Kuderer, State Representative Melanie Stambaugh, and several female councilmembers from across the state to present at the forum. Ryann Leonard, who is our Eastern WA Education and Outreach Coordinator and Councilwoman in her own city, will be moderating. The goal is to allow participants, both women and men, to discuss issues related to women in leadership and provide a networking opportunity for participants to receive mentorship and possible employment contacts. </w:t>
            </w:r>
          </w:p>
          <w:p w:rsidR="008942C8" w:rsidRPr="0098076C" w:rsidRDefault="008942C8" w:rsidP="006A4BE0">
            <w:pPr>
              <w:rPr>
                <w:rFonts w:ascii="Times New Roman" w:hAnsi="Times New Roman" w:cs="Times New Roman"/>
              </w:rPr>
            </w:pPr>
          </w:p>
        </w:tc>
      </w:tr>
      <w:tr w:rsidR="008942C8" w:rsidRPr="0098076C"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942C8" w:rsidRPr="0098076C" w:rsidRDefault="008942C8" w:rsidP="006A4BE0">
            <w:pPr>
              <w:rPr>
                <w:rFonts w:ascii="Times New Roman" w:hAnsi="Times New Roman" w:cs="Times New Roman"/>
                <w:b/>
              </w:rPr>
            </w:pPr>
            <w:r w:rsidRPr="0098076C">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8942C8" w:rsidRPr="000249B6" w:rsidRDefault="000249B6" w:rsidP="006A4BE0">
            <w:pPr>
              <w:rPr>
                <w:rFonts w:ascii="Times New Roman" w:hAnsi="Times New Roman" w:cs="Times New Roman"/>
                <w:sz w:val="24"/>
                <w:szCs w:val="24"/>
              </w:rPr>
            </w:pPr>
            <w:r w:rsidRPr="000249B6">
              <w:rPr>
                <w:rFonts w:ascii="Times New Roman" w:hAnsi="Times New Roman" w:cs="Times New Roman"/>
                <w:sz w:val="24"/>
                <w:szCs w:val="24"/>
              </w:rPr>
              <w:t xml:space="preserve">This year’s Forum took place on October 3, 2018 at Highline College. We had over 60 people registered to attend the Forum. </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Dr. Ryann Leonard is the Center’s Eastern WA Education and Outreach Coordinator, Councilwoman in Moses Lake and Criminal Justice Program Faculty at Big Bend College was the Forum moderator/facilitator.  </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“We need perspectives from every walk of life in order to have a clear knowledge of working for community. Life has many complications for women and we are often second guessed,” said Ryann in her opening remarks.  </w:t>
            </w:r>
            <w:r w:rsidRPr="000249B6">
              <w:rPr>
                <w:rFonts w:ascii="Times New Roman" w:eastAsia="Times New Roman" w:hAnsi="Times New Roman" w:cs="Times New Roman"/>
                <w:i/>
                <w:sz w:val="24"/>
                <w:szCs w:val="24"/>
              </w:rPr>
              <w:t xml:space="preserve"> </w:t>
            </w:r>
            <w:r w:rsidRPr="000249B6">
              <w:rPr>
                <w:rFonts w:ascii="Times New Roman" w:eastAsia="Times New Roman" w:hAnsi="Times New Roman" w:cs="Times New Roman"/>
                <w:sz w:val="24"/>
                <w:szCs w:val="24"/>
              </w:rPr>
              <w:t xml:space="preserve">She believes women can be more compassionate, ethical, less intimidating, and more capable of active listening, have different perspectives on a community, and are more appreciative of governing individuals, which are qualities that are very important for those who are in governing positions. </w:t>
            </w:r>
          </w:p>
          <w:p w:rsidR="000249B6" w:rsidRPr="000249B6" w:rsidRDefault="000249B6" w:rsidP="006A4BE0">
            <w:pPr>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The Key Note speaker was State Senator Patty Kuderer. She is the first female Senator for the 48th District and an advocate for open government.  She became well versed in public records laws when working as a city attorney and this continues to serve her well as a Senator.  Senator Kuderer talked about how to get into politics   She said, “you need to look to mentors, follow your interests and volunteer which helps you learn.” She said women in leadership roles need to “be assertive not aggressive and strive for strength from within. It is important to fight against injustice.”</w:t>
            </w:r>
          </w:p>
          <w:p w:rsidR="000249B6" w:rsidRPr="000249B6" w:rsidRDefault="000249B6" w:rsidP="006A4BE0">
            <w:pPr>
              <w:rPr>
                <w:rFonts w:ascii="Times New Roman" w:eastAsia="Times New Roman" w:hAnsi="Times New Roman" w:cs="Times New Roman"/>
                <w:sz w:val="24"/>
                <w:szCs w:val="24"/>
              </w:rPr>
            </w:pP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At every Forum, we have a panel that includes women of different background who share their stories with participants. A short “appetizer” of what our women leaders shared follows but we encourage you to listen to the full video discussions so you do not miss the wisdom, humor and reality of what it takes to be a woman in politics.</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Our panel this year included State Representative Melanie Stambaugh, Des Moines City Council Members Luisa Bangs and Traci Buxton, and Tacoma City Council Member Catherine Ushka.</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Ryann Leonard served as the Forum’s facilitator asked the panels a series of questions.  Ryann started with a question about what was our panelists “biggest challenges” as a politician.   When you listen to the video, you will hear our panelists comments which included the need for more diversity and inclusiveness in politics.  Our political leaders talked about being “persistent, fearless, humble and sometimes obstinate.”  Traci Buxton mentioned, “Approach obstacles, do it afraid, fail well, have humility, always.” Catherine Ushka shared advice about running for office, which included “start a political career by running for school board.”  Our panels responses were serious but also filled with humorous stories which included lessons learned.  </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Our panelists felt much like Melanie Stambaugh when she said, “Being female helped with connectivity to other legislatures and social connections.” She added, “Being underestimated as a woman can be an advantage to proving yourself far beyond the abilities of others.”  Luisa Bangs said, “It is always a challenge to be yourself and questioning everything.”  </w:t>
            </w:r>
          </w:p>
          <w:p w:rsidR="000249B6" w:rsidRPr="000249B6" w:rsidRDefault="000249B6" w:rsidP="006A4BE0">
            <w:pPr>
              <w:spacing w:after="160"/>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“Trust is an advantage for a woman, credibility comes till proven different by voters.” Traci offered to the attendees at the Forum. “You have to know issues better than everyone else in the situation does.” Catherine Ushka mentioned, “Listen authentically, promote civic interest and other should not mistake kindness for weakness.”</w:t>
            </w:r>
          </w:p>
          <w:p w:rsidR="000249B6" w:rsidRPr="000249B6" w:rsidRDefault="000249B6" w:rsidP="006A4BE0">
            <w:pPr>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“What advice do you have?” asked Ryann. “Be open to all sides/other sides.” replied Melanie.  </w:t>
            </w:r>
          </w:p>
          <w:p w:rsidR="000249B6" w:rsidRPr="000249B6" w:rsidRDefault="000249B6" w:rsidP="006A4BE0">
            <w:pPr>
              <w:rPr>
                <w:rFonts w:ascii="Times New Roman" w:eastAsia="Times New Roman" w:hAnsi="Times New Roman" w:cs="Times New Roman"/>
                <w:sz w:val="24"/>
                <w:szCs w:val="24"/>
              </w:rPr>
            </w:pPr>
            <w:r w:rsidRPr="000249B6">
              <w:rPr>
                <w:rFonts w:ascii="Times New Roman" w:eastAsia="Times New Roman" w:hAnsi="Times New Roman" w:cs="Times New Roman"/>
                <w:sz w:val="24"/>
                <w:szCs w:val="24"/>
              </w:rPr>
              <w:t xml:space="preserve">Luisa said, “Trust your instincts, research, find the path and course correct as needed, and support other women.”  Traci said, “Get involved, and follow wisdom, faith and justice,” and Catherine finished with, “Show up, don’t ask for permission, Just-Do- It.” </w:t>
            </w:r>
          </w:p>
          <w:p w:rsidR="000249B6" w:rsidRPr="000249B6" w:rsidRDefault="000249B6" w:rsidP="006A4BE0">
            <w:pPr>
              <w:rPr>
                <w:rFonts w:ascii="Times New Roman" w:eastAsia="Times New Roman" w:hAnsi="Times New Roman" w:cs="Times New Roman"/>
                <w:sz w:val="24"/>
                <w:szCs w:val="24"/>
              </w:rPr>
            </w:pPr>
          </w:p>
          <w:p w:rsidR="000249B6" w:rsidRPr="000249B6" w:rsidRDefault="000249B6" w:rsidP="006A4BE0">
            <w:pPr>
              <w:rPr>
                <w:rFonts w:ascii="Times New Roman" w:eastAsia="Times New Roman" w:hAnsi="Times New Roman" w:cs="Times New Roman"/>
                <w:color w:val="000000"/>
                <w:sz w:val="24"/>
                <w:szCs w:val="24"/>
              </w:rPr>
            </w:pPr>
            <w:r w:rsidRPr="000249B6">
              <w:rPr>
                <w:rFonts w:ascii="Times New Roman" w:eastAsia="Times New Roman" w:hAnsi="Times New Roman" w:cs="Times New Roman"/>
                <w:sz w:val="24"/>
                <w:szCs w:val="24"/>
              </w:rPr>
              <w:t>Our final speaker, Kathy Sakahara works as the Elections and Voting Rights Advocacy Chair for the League of Women Voters of Washington.   Kathy talked about how to get involved in legislative issues. She said, “advocacy and finding your voice are important aspects in participating with legislators and elected officials.”  Kathy is a lifelong political activist. She ran for the WA House of Representatives at age 23 and has been fascinated by the political process ever since. She served on the League Board for six years, and most recently served as Vice President of Advocacy.  Kathy advised the attendees to, “</w:t>
            </w:r>
            <w:r w:rsidRPr="000249B6">
              <w:rPr>
                <w:rFonts w:ascii="Times New Roman" w:eastAsia="Times New Roman" w:hAnsi="Times New Roman" w:cs="Times New Roman"/>
                <w:color w:val="000000"/>
                <w:sz w:val="24"/>
                <w:szCs w:val="24"/>
              </w:rPr>
              <w:t>Find your passion, focus on your passion, avoid analysis paralysis, and just start somewhere.”  She said it is, “important to amplify your voice by working with a group.”</w:t>
            </w:r>
          </w:p>
          <w:p w:rsidR="000249B6" w:rsidRPr="000249B6" w:rsidRDefault="000249B6" w:rsidP="006A4BE0">
            <w:pPr>
              <w:spacing w:after="160"/>
              <w:rPr>
                <w:rFonts w:ascii="Times New Roman" w:eastAsia="Times New Roman" w:hAnsi="Times New Roman" w:cs="Times New Roman"/>
                <w:sz w:val="24"/>
                <w:szCs w:val="24"/>
              </w:rPr>
            </w:pPr>
          </w:p>
          <w:p w:rsidR="000249B6" w:rsidRPr="000249B6" w:rsidRDefault="000249B6" w:rsidP="006A4BE0">
            <w:pPr>
              <w:rPr>
                <w:rFonts w:ascii="Times New Roman" w:hAnsi="Times New Roman" w:cs="Times New Roman"/>
                <w:sz w:val="24"/>
                <w:szCs w:val="24"/>
              </w:rPr>
            </w:pPr>
          </w:p>
        </w:tc>
      </w:tr>
      <w:tr w:rsidR="008942C8" w:rsidRPr="0098076C"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942C8" w:rsidRPr="0098076C" w:rsidRDefault="008942C8" w:rsidP="006A4BE0">
            <w:pPr>
              <w:rPr>
                <w:rFonts w:ascii="Times New Roman" w:hAnsi="Times New Roman" w:cs="Times New Roman"/>
                <w:b/>
              </w:rPr>
            </w:pPr>
            <w:r w:rsidRPr="0098076C">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8942C8" w:rsidRPr="0098076C" w:rsidRDefault="00BA10E7" w:rsidP="006A4BE0">
            <w:pPr>
              <w:rPr>
                <w:rFonts w:ascii="Times New Roman" w:hAnsi="Times New Roman" w:cs="Times New Roman"/>
              </w:rPr>
            </w:pPr>
            <w:r w:rsidRPr="006F37FD">
              <w:rPr>
                <w:rFonts w:ascii="Times New Roman" w:hAnsi="Times New Roman" w:cs="Times New Roman"/>
              </w:rPr>
              <w:t xml:space="preserve">The Sept-October Confluence </w:t>
            </w:r>
            <w:hyperlink r:id="rId13" w:history="1">
              <w:r w:rsidRPr="006F37FD">
                <w:rPr>
                  <w:rStyle w:val="Hyperlink"/>
                  <w:rFonts w:ascii="Times New Roman" w:hAnsi="Times New Roman" w:cs="Times New Roman"/>
                  <w:color w:val="auto"/>
                </w:rPr>
                <w:t>http://www.coehsem.com/confluence-news-magazine-october/</w:t>
              </w:r>
            </w:hyperlink>
            <w:r w:rsidRPr="006F37FD">
              <w:rPr>
                <w:rFonts w:ascii="Times New Roman" w:hAnsi="Times New Roman" w:cs="Times New Roman"/>
              </w:rPr>
              <w:t xml:space="preserve"> did a feature article with the video and report from the Women in Leadership Forum in October.  The feature article focused on the story about Kellie Hale the Center’s Program Manager and her journey in establishing the Women in Leadership Forums and the “Leadership Circles” which now is using Linked in to offer a vehicle for women to connect with each other sharing information and providing opportunities for coaching and mentoring.  The video’s offer a series of four sessions that provide perspectives from local, state and non-profits involved in the legislative activities here in WA.  Work through the end of this year will focus on e</w:t>
            </w:r>
            <w:r w:rsidR="00267F7B" w:rsidRPr="006F37FD">
              <w:rPr>
                <w:rFonts w:ascii="Times New Roman" w:hAnsi="Times New Roman" w:cs="Times New Roman"/>
              </w:rPr>
              <w:t xml:space="preserve">stablishing Women in Leadership </w:t>
            </w:r>
            <w:r w:rsidR="00267F7B">
              <w:rPr>
                <w:rFonts w:ascii="Times New Roman" w:hAnsi="Times New Roman" w:cs="Times New Roman"/>
              </w:rPr>
              <w:t xml:space="preserve">– Resource &amp; Information page on the CoE-HSEM’s website. It is important to provide resources and information that can help women develop their leadership skills, mentoring, and personal growth. Kellie Hale, the Center’s Program Manager, will be the lead coordinator for this project. She will also include a monthly blog post about women in leadership, diversity/inclusiveness, and mentoring. </w:t>
            </w:r>
            <w:r w:rsidR="004F2791">
              <w:rPr>
                <w:rFonts w:ascii="Times New Roman" w:hAnsi="Times New Roman" w:cs="Times New Roman"/>
              </w:rPr>
              <w:t xml:space="preserve">New webpage for Women in Leadership – Resource &amp; Information can be found </w:t>
            </w:r>
            <w:hyperlink r:id="rId14" w:history="1">
              <w:r w:rsidR="004F2791" w:rsidRPr="0053168D">
                <w:rPr>
                  <w:rStyle w:val="Hyperlink"/>
                  <w:rFonts w:ascii="Times New Roman" w:hAnsi="Times New Roman" w:cs="Times New Roman"/>
                </w:rPr>
                <w:t>here</w:t>
              </w:r>
            </w:hyperlink>
            <w:r w:rsidR="004F2791">
              <w:t xml:space="preserve"> and was published in the March Confluence along with a blog post titled, “Kick Doors Open, But Be Sure to Leave a Doorstop’ by Kellie Hale.  The website w</w:t>
            </w:r>
            <w:r w:rsidR="004F2791">
              <w:rPr>
                <w:rFonts w:ascii="Times New Roman" w:hAnsi="Times New Roman" w:cs="Times New Roman"/>
              </w:rPr>
              <w:t>ill include information about upcoming conferences for women in leadership, mentoring, and monthly blog posts.</w:t>
            </w:r>
          </w:p>
        </w:tc>
      </w:tr>
      <w:tr w:rsidR="008942C8" w:rsidRPr="0098076C" w:rsidTr="008942C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8942C8" w:rsidRPr="0098076C" w:rsidRDefault="008942C8" w:rsidP="006A4BE0">
            <w:pPr>
              <w:rPr>
                <w:rFonts w:ascii="Times New Roman" w:hAnsi="Times New Roman" w:cs="Times New Roman"/>
                <w:b/>
              </w:rPr>
            </w:pPr>
            <w:r w:rsidRPr="0098076C">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8942C8" w:rsidRPr="00BA10E7" w:rsidRDefault="008942C8" w:rsidP="006A4BE0">
            <w:pPr>
              <w:rPr>
                <w:rFonts w:ascii="Times New Roman" w:hAnsi="Times New Roman" w:cs="Times New Roman"/>
                <w:color w:val="FF0000"/>
              </w:rPr>
            </w:pPr>
          </w:p>
        </w:tc>
      </w:tr>
      <w:tr w:rsidR="008942C8" w:rsidRPr="0098076C" w:rsidTr="008942C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8942C8" w:rsidRPr="0098076C" w:rsidRDefault="008942C8" w:rsidP="006A4BE0">
            <w:pPr>
              <w:rPr>
                <w:rFonts w:ascii="Times New Roman" w:hAnsi="Times New Roman" w:cs="Times New Roman"/>
                <w:b/>
              </w:rPr>
            </w:pPr>
            <w:r w:rsidRPr="0098076C">
              <w:rPr>
                <w:rFonts w:ascii="Times New Roman" w:hAnsi="Times New Roman" w:cs="Times New Roman"/>
                <w:b/>
              </w:rPr>
              <w:t>Analysis</w:t>
            </w:r>
          </w:p>
        </w:tc>
        <w:tc>
          <w:tcPr>
            <w:tcW w:w="12083" w:type="dxa"/>
            <w:gridSpan w:val="2"/>
            <w:tcBorders>
              <w:left w:val="single" w:sz="4" w:space="0" w:color="auto"/>
              <w:bottom w:val="single" w:sz="18" w:space="0" w:color="auto"/>
              <w:right w:val="single" w:sz="18" w:space="0" w:color="auto"/>
            </w:tcBorders>
            <w:vAlign w:val="center"/>
          </w:tcPr>
          <w:p w:rsidR="008942C8" w:rsidRDefault="00C33C1F" w:rsidP="006A4BE0">
            <w:pPr>
              <w:rPr>
                <w:rFonts w:ascii="Times New Roman" w:hAnsi="Times New Roman" w:cs="Times New Roman"/>
              </w:rPr>
            </w:pPr>
            <w:r w:rsidRPr="0098076C">
              <w:rPr>
                <w:rFonts w:ascii="Times New Roman" w:hAnsi="Times New Roman" w:cs="Times New Roman"/>
                <w:b/>
              </w:rPr>
              <w:t>Quarter 1:</w:t>
            </w:r>
            <w:r w:rsidRPr="0098076C">
              <w:rPr>
                <w:rFonts w:ascii="Times New Roman" w:hAnsi="Times New Roman" w:cs="Times New Roman"/>
              </w:rPr>
              <w:t xml:space="preserve"> The Forum had over sixty registrants. Speakers included Washington State Senator Patty Kuderer, City Council Members Luisa Bangs (Des Moines), Traci Buxton (Des Moines), Catherine Ushka (Tacoma), and Washington State Representative Melanie Stambaugh, along with Kathy Sakahara from the League of Women Voters of Washington. </w:t>
            </w:r>
          </w:p>
          <w:p w:rsidR="002D56FD" w:rsidRDefault="002D56FD" w:rsidP="006A4BE0">
            <w:pPr>
              <w:rPr>
                <w:rFonts w:ascii="Times New Roman" w:hAnsi="Times New Roman" w:cs="Times New Roman"/>
              </w:rPr>
            </w:pPr>
          </w:p>
          <w:p w:rsidR="002D56FD" w:rsidRDefault="002D56FD" w:rsidP="006A4BE0">
            <w:pPr>
              <w:rPr>
                <w:rFonts w:ascii="Times New Roman" w:hAnsi="Times New Roman" w:cs="Times New Roman"/>
              </w:rPr>
            </w:pPr>
            <w:r w:rsidRPr="002D56FD">
              <w:rPr>
                <w:rFonts w:ascii="Times New Roman" w:hAnsi="Times New Roman" w:cs="Times New Roman"/>
                <w:b/>
              </w:rPr>
              <w:t xml:space="preserve">Quarter 2: </w:t>
            </w:r>
            <w:r>
              <w:rPr>
                <w:rFonts w:ascii="Times New Roman" w:hAnsi="Times New Roman" w:cs="Times New Roman"/>
              </w:rPr>
              <w:t xml:space="preserve">Video of the Forum can be found on the Center’s YouTube page </w:t>
            </w:r>
            <w:hyperlink r:id="rId15" w:history="1">
              <w:r w:rsidRPr="002D56FD">
                <w:rPr>
                  <w:rStyle w:val="Hyperlink"/>
                  <w:rFonts w:ascii="Times New Roman" w:hAnsi="Times New Roman" w:cs="Times New Roman"/>
                </w:rPr>
                <w:t>here</w:t>
              </w:r>
            </w:hyperlink>
            <w:r>
              <w:rPr>
                <w:rFonts w:ascii="Times New Roman" w:hAnsi="Times New Roman" w:cs="Times New Roman"/>
              </w:rPr>
              <w:t xml:space="preserve">. A write-up of the Forum is also available that highlights this year’s event. </w:t>
            </w:r>
            <w:r w:rsidR="00A0781F">
              <w:rPr>
                <w:rFonts w:ascii="Times New Roman" w:hAnsi="Times New Roman" w:cs="Times New Roman"/>
              </w:rPr>
              <w:t xml:space="preserve">Unfortunately, we did not meet the goal of increasing participation by 25%. Lack of attendance could have been due to the time of the Forum since it was only the second week of school for students. Looking at new ways to build up the Forums by investing in monthly networking events. </w:t>
            </w:r>
          </w:p>
          <w:p w:rsidR="0053168D" w:rsidRPr="006F37FD" w:rsidRDefault="0053168D" w:rsidP="006A4BE0">
            <w:pPr>
              <w:rPr>
                <w:rFonts w:ascii="Times New Roman" w:hAnsi="Times New Roman" w:cs="Times New Roman"/>
              </w:rPr>
            </w:pPr>
            <w:bookmarkStart w:id="0" w:name="_GoBack"/>
          </w:p>
          <w:p w:rsidR="0053168D" w:rsidRPr="002D56FD" w:rsidRDefault="0053168D" w:rsidP="006A4BE0">
            <w:pPr>
              <w:rPr>
                <w:rFonts w:ascii="Times New Roman" w:hAnsi="Times New Roman" w:cs="Times New Roman"/>
              </w:rPr>
            </w:pPr>
            <w:r w:rsidRPr="006F37FD">
              <w:rPr>
                <w:rFonts w:ascii="Times New Roman" w:hAnsi="Times New Roman" w:cs="Times New Roman"/>
              </w:rPr>
              <w:t>Quarter 3:</w:t>
            </w:r>
            <w:r w:rsidR="004F2791" w:rsidRPr="006F37FD">
              <w:rPr>
                <w:rFonts w:ascii="Times New Roman" w:hAnsi="Times New Roman" w:cs="Times New Roman"/>
              </w:rPr>
              <w:t xml:space="preserve"> The October Women in Politics Leadership Forum was an amazing event and received rave reviews from those who attended but was a disappointment to the organizers because we did not turn out the students and the under 35 aged women we had hoped.  We are now partnering with other women’s leadership groups to participate in their events and publicize these events to attack a boarder group of women and especially younger women in our SBCTC system.  The decision to develop a specific Women in Leadership Resource Page will help the Center display the work that has been done in the past five years and to expand support and resource information available to our constituencies.   </w:t>
            </w:r>
            <w:r w:rsidRPr="006F37FD">
              <w:rPr>
                <w:rFonts w:ascii="Times New Roman" w:hAnsi="Times New Roman" w:cs="Times New Roman"/>
              </w:rPr>
              <w:t xml:space="preserve"> </w:t>
            </w:r>
            <w:bookmarkEnd w:id="0"/>
            <w:r>
              <w:rPr>
                <w:rFonts w:ascii="Times New Roman" w:hAnsi="Times New Roman" w:cs="Times New Roman"/>
              </w:rPr>
              <w:t xml:space="preserve">New webpage for Women in Leadership – Resource &amp; Information can be found </w:t>
            </w:r>
            <w:hyperlink r:id="rId16" w:history="1">
              <w:r w:rsidRPr="0053168D">
                <w:rPr>
                  <w:rStyle w:val="Hyperlink"/>
                  <w:rFonts w:ascii="Times New Roman" w:hAnsi="Times New Roman" w:cs="Times New Roman"/>
                </w:rPr>
                <w:t>here</w:t>
              </w:r>
            </w:hyperlink>
            <w:r>
              <w:rPr>
                <w:rFonts w:ascii="Times New Roman" w:hAnsi="Times New Roman" w:cs="Times New Roman"/>
              </w:rPr>
              <w:t xml:space="preserve">. Will include information about conferences for women in leadership, mentoring, and blog posts. </w:t>
            </w:r>
          </w:p>
        </w:tc>
      </w:tr>
    </w:tbl>
    <w:p w:rsidR="00E8778F" w:rsidRPr="0098076C" w:rsidRDefault="00E8778F" w:rsidP="006A4BE0">
      <w:pPr>
        <w:pStyle w:val="Heading1"/>
        <w:pBdr>
          <w:bottom w:val="single" w:sz="18" w:space="1" w:color="auto"/>
        </w:pBdr>
        <w:spacing w:before="240" w:after="240" w:line="240" w:lineRule="auto"/>
        <w:rPr>
          <w:rFonts w:ascii="Times New Roman" w:hAnsi="Times New Roman" w:cs="Times New Roman"/>
          <w:color w:val="auto"/>
          <w:sz w:val="22"/>
          <w:szCs w:val="22"/>
        </w:rPr>
      </w:pPr>
    </w:p>
    <w:p w:rsidR="00E8778F" w:rsidRPr="0098076C" w:rsidRDefault="00E8778F" w:rsidP="006A4BE0">
      <w:pPr>
        <w:spacing w:line="240" w:lineRule="auto"/>
        <w:rPr>
          <w:rFonts w:ascii="Times New Roman" w:hAnsi="Times New Roman" w:cs="Times New Roman"/>
        </w:rPr>
      </w:pPr>
    </w:p>
    <w:p w:rsidR="00E8778F" w:rsidRPr="0098076C" w:rsidRDefault="00E8778F" w:rsidP="006A4BE0">
      <w:pPr>
        <w:spacing w:line="240" w:lineRule="auto"/>
        <w:rPr>
          <w:rFonts w:ascii="Times New Roman" w:hAnsi="Times New Roman" w:cs="Times New Roman"/>
        </w:rPr>
      </w:pPr>
    </w:p>
    <w:sectPr w:rsidR="00E8778F" w:rsidRPr="0098076C" w:rsidSect="001A654F">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42" w:rsidRDefault="00B56842">
      <w:pPr>
        <w:spacing w:after="0" w:line="240" w:lineRule="auto"/>
      </w:pPr>
      <w:r>
        <w:separator/>
      </w:r>
    </w:p>
  </w:endnote>
  <w:endnote w:type="continuationSeparator" w:id="0">
    <w:p w:rsidR="00B56842" w:rsidRDefault="00B5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42" w:rsidRDefault="00B56842">
      <w:pPr>
        <w:spacing w:after="0" w:line="240" w:lineRule="auto"/>
      </w:pPr>
      <w:r>
        <w:separator/>
      </w:r>
    </w:p>
  </w:footnote>
  <w:footnote w:type="continuationSeparator" w:id="0">
    <w:p w:rsidR="00B56842" w:rsidRDefault="00B5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64" w:rsidRDefault="00687A64">
    <w:pPr>
      <w:pStyle w:val="Header"/>
    </w:pPr>
    <w:r>
      <w:rPr>
        <w:noProof/>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sidRPr="00A12EAF">
                                <w:rPr>
                                  <w:rFonts w:ascii="Times New Roman" w:hAnsi="Times New Roman" w:cs="Times New Roman"/>
                                  <w:b/>
                                  <w:caps/>
                                  <w:sz w:val="24"/>
                                  <w:szCs w:val="24"/>
                                </w:rPr>
                                <w:t>cENTE</w:t>
                              </w:r>
                              <w:r w:rsidR="008942C8" w:rsidRPr="00A12EAF">
                                <w:rPr>
                                  <w:rFonts w:ascii="Times New Roman" w:hAnsi="Times New Roman" w:cs="Times New Roman"/>
                                  <w:b/>
                                  <w:caps/>
                                  <w:sz w:val="24"/>
                                  <w:szCs w:val="24"/>
                                </w:rPr>
                                <w:t>R OF EXCELLENCE – HSEM FY 17-18</w:t>
                              </w:r>
                              <w:r w:rsidR="00FD422E" w:rsidRPr="00A12EAF">
                                <w:rPr>
                                  <w:rFonts w:ascii="Times New Roman" w:hAnsi="Times New Roman" w:cs="Times New Roman"/>
                                  <w:b/>
                                  <w:caps/>
                                  <w:sz w:val="24"/>
                                  <w:szCs w:val="24"/>
                                </w:rPr>
                                <w:t xml:space="preserve"> WORK PLAN</w:t>
                              </w:r>
                              <w:r w:rsidR="00A12EAF" w:rsidRPr="00A12EAF">
                                <w:rPr>
                                  <w:rFonts w:ascii="Times New Roman" w:hAnsi="Times New Roman" w:cs="Times New Roman"/>
                                  <w:b/>
                                  <w:caps/>
                                  <w:sz w:val="24"/>
                                  <w:szCs w:val="24"/>
                                </w:rPr>
                                <w:t xml:space="preserve"> </w:t>
                              </w:r>
                              <w:r w:rsidR="00A12EAF">
                                <w:rPr>
                                  <w:rFonts w:ascii="Times New Roman" w:hAnsi="Times New Roman" w:cs="Times New Roman"/>
                                  <w:b/>
                                  <w:caps/>
                                  <w:sz w:val="24"/>
                                  <w:szCs w:val="24"/>
                                </w:rPr>
                                <w:t xml:space="preserve">   </w:t>
                              </w:r>
                              <w:r w:rsidR="00306CD5">
                                <w:rPr>
                                  <w:rFonts w:ascii="Times New Roman" w:hAnsi="Times New Roman" w:cs="Times New Roman"/>
                                  <w:b/>
                                  <w:caps/>
                                  <w:sz w:val="24"/>
                                  <w:szCs w:val="24"/>
                                </w:rPr>
                                <w:t>Janaury-March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sidRPr="00A12EAF">
                          <w:rPr>
                            <w:rFonts w:ascii="Times New Roman" w:hAnsi="Times New Roman" w:cs="Times New Roman"/>
                            <w:b/>
                            <w:caps/>
                            <w:sz w:val="24"/>
                            <w:szCs w:val="24"/>
                          </w:rPr>
                          <w:t>cENTE</w:t>
                        </w:r>
                        <w:r w:rsidR="008942C8" w:rsidRPr="00A12EAF">
                          <w:rPr>
                            <w:rFonts w:ascii="Times New Roman" w:hAnsi="Times New Roman" w:cs="Times New Roman"/>
                            <w:b/>
                            <w:caps/>
                            <w:sz w:val="24"/>
                            <w:szCs w:val="24"/>
                          </w:rPr>
                          <w:t>R OF EXCELLENCE – HSEM FY 17-18</w:t>
                        </w:r>
                        <w:r w:rsidR="00FD422E" w:rsidRPr="00A12EAF">
                          <w:rPr>
                            <w:rFonts w:ascii="Times New Roman" w:hAnsi="Times New Roman" w:cs="Times New Roman"/>
                            <w:b/>
                            <w:caps/>
                            <w:sz w:val="24"/>
                            <w:szCs w:val="24"/>
                          </w:rPr>
                          <w:t xml:space="preserve"> WORK PLAN</w:t>
                        </w:r>
                        <w:r w:rsidR="00A12EAF" w:rsidRPr="00A12EAF">
                          <w:rPr>
                            <w:rFonts w:ascii="Times New Roman" w:hAnsi="Times New Roman" w:cs="Times New Roman"/>
                            <w:b/>
                            <w:caps/>
                            <w:sz w:val="24"/>
                            <w:szCs w:val="24"/>
                          </w:rPr>
                          <w:t xml:space="preserve"> </w:t>
                        </w:r>
                        <w:r w:rsidR="00A12EAF">
                          <w:rPr>
                            <w:rFonts w:ascii="Times New Roman" w:hAnsi="Times New Roman" w:cs="Times New Roman"/>
                            <w:b/>
                            <w:caps/>
                            <w:sz w:val="24"/>
                            <w:szCs w:val="24"/>
                          </w:rPr>
                          <w:t xml:space="preserve">   </w:t>
                        </w:r>
                        <w:r w:rsidR="00306CD5">
                          <w:rPr>
                            <w:rFonts w:ascii="Times New Roman" w:hAnsi="Times New Roman" w:cs="Times New Roman"/>
                            <w:b/>
                            <w:caps/>
                            <w:sz w:val="24"/>
                            <w:szCs w:val="24"/>
                          </w:rPr>
                          <w:t>Janaury-March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B45"/>
    <w:multiLevelType w:val="hybridMultilevel"/>
    <w:tmpl w:val="3F9C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913FA"/>
    <w:multiLevelType w:val="hybridMultilevel"/>
    <w:tmpl w:val="6F9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2364F"/>
    <w:multiLevelType w:val="hybridMultilevel"/>
    <w:tmpl w:val="78109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D0123A"/>
    <w:multiLevelType w:val="multilevel"/>
    <w:tmpl w:val="CFFE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54ABB"/>
    <w:multiLevelType w:val="hybridMultilevel"/>
    <w:tmpl w:val="6AD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24D7"/>
    <w:multiLevelType w:val="hybridMultilevel"/>
    <w:tmpl w:val="4BE624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0817F1"/>
    <w:multiLevelType w:val="hybridMultilevel"/>
    <w:tmpl w:val="B6B0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B6A3A"/>
    <w:multiLevelType w:val="hybridMultilevel"/>
    <w:tmpl w:val="95C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5652"/>
    <w:multiLevelType w:val="hybridMultilevel"/>
    <w:tmpl w:val="8CEEEA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A5401"/>
    <w:multiLevelType w:val="hybridMultilevel"/>
    <w:tmpl w:val="FE1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435"/>
    <w:multiLevelType w:val="hybridMultilevel"/>
    <w:tmpl w:val="4D960AB4"/>
    <w:lvl w:ilvl="0" w:tplc="FB1C1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55D22"/>
    <w:multiLevelType w:val="hybridMultilevel"/>
    <w:tmpl w:val="53D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301C2"/>
    <w:multiLevelType w:val="hybridMultilevel"/>
    <w:tmpl w:val="617683EC"/>
    <w:lvl w:ilvl="0" w:tplc="8E9207A6">
      <w:start w:val="1"/>
      <w:numFmt w:val="bullet"/>
      <w:lvlText w:val="•"/>
      <w:lvlJc w:val="left"/>
      <w:pPr>
        <w:tabs>
          <w:tab w:val="num" w:pos="720"/>
        </w:tabs>
        <w:ind w:left="720" w:hanging="360"/>
      </w:pPr>
      <w:rPr>
        <w:rFonts w:ascii="Arial" w:hAnsi="Arial" w:hint="default"/>
      </w:rPr>
    </w:lvl>
    <w:lvl w:ilvl="1" w:tplc="EFB21B1A">
      <w:start w:val="1"/>
      <w:numFmt w:val="bullet"/>
      <w:lvlText w:val="•"/>
      <w:lvlJc w:val="left"/>
      <w:pPr>
        <w:tabs>
          <w:tab w:val="num" w:pos="1440"/>
        </w:tabs>
        <w:ind w:left="1440" w:hanging="360"/>
      </w:pPr>
      <w:rPr>
        <w:rFonts w:ascii="Arial" w:hAnsi="Arial" w:hint="default"/>
      </w:rPr>
    </w:lvl>
    <w:lvl w:ilvl="2" w:tplc="0804FFA2" w:tentative="1">
      <w:start w:val="1"/>
      <w:numFmt w:val="bullet"/>
      <w:lvlText w:val="•"/>
      <w:lvlJc w:val="left"/>
      <w:pPr>
        <w:tabs>
          <w:tab w:val="num" w:pos="2160"/>
        </w:tabs>
        <w:ind w:left="2160" w:hanging="360"/>
      </w:pPr>
      <w:rPr>
        <w:rFonts w:ascii="Arial" w:hAnsi="Arial" w:hint="default"/>
      </w:rPr>
    </w:lvl>
    <w:lvl w:ilvl="3" w:tplc="95DCC622" w:tentative="1">
      <w:start w:val="1"/>
      <w:numFmt w:val="bullet"/>
      <w:lvlText w:val="•"/>
      <w:lvlJc w:val="left"/>
      <w:pPr>
        <w:tabs>
          <w:tab w:val="num" w:pos="2880"/>
        </w:tabs>
        <w:ind w:left="2880" w:hanging="360"/>
      </w:pPr>
      <w:rPr>
        <w:rFonts w:ascii="Arial" w:hAnsi="Arial" w:hint="default"/>
      </w:rPr>
    </w:lvl>
    <w:lvl w:ilvl="4" w:tplc="8648E238" w:tentative="1">
      <w:start w:val="1"/>
      <w:numFmt w:val="bullet"/>
      <w:lvlText w:val="•"/>
      <w:lvlJc w:val="left"/>
      <w:pPr>
        <w:tabs>
          <w:tab w:val="num" w:pos="3600"/>
        </w:tabs>
        <w:ind w:left="3600" w:hanging="360"/>
      </w:pPr>
      <w:rPr>
        <w:rFonts w:ascii="Arial" w:hAnsi="Arial" w:hint="default"/>
      </w:rPr>
    </w:lvl>
    <w:lvl w:ilvl="5" w:tplc="3408A510" w:tentative="1">
      <w:start w:val="1"/>
      <w:numFmt w:val="bullet"/>
      <w:lvlText w:val="•"/>
      <w:lvlJc w:val="left"/>
      <w:pPr>
        <w:tabs>
          <w:tab w:val="num" w:pos="4320"/>
        </w:tabs>
        <w:ind w:left="4320" w:hanging="360"/>
      </w:pPr>
      <w:rPr>
        <w:rFonts w:ascii="Arial" w:hAnsi="Arial" w:hint="default"/>
      </w:rPr>
    </w:lvl>
    <w:lvl w:ilvl="6" w:tplc="DBC6EF44" w:tentative="1">
      <w:start w:val="1"/>
      <w:numFmt w:val="bullet"/>
      <w:lvlText w:val="•"/>
      <w:lvlJc w:val="left"/>
      <w:pPr>
        <w:tabs>
          <w:tab w:val="num" w:pos="5040"/>
        </w:tabs>
        <w:ind w:left="5040" w:hanging="360"/>
      </w:pPr>
      <w:rPr>
        <w:rFonts w:ascii="Arial" w:hAnsi="Arial" w:hint="default"/>
      </w:rPr>
    </w:lvl>
    <w:lvl w:ilvl="7" w:tplc="BC522F38" w:tentative="1">
      <w:start w:val="1"/>
      <w:numFmt w:val="bullet"/>
      <w:lvlText w:val="•"/>
      <w:lvlJc w:val="left"/>
      <w:pPr>
        <w:tabs>
          <w:tab w:val="num" w:pos="5760"/>
        </w:tabs>
        <w:ind w:left="5760" w:hanging="360"/>
      </w:pPr>
      <w:rPr>
        <w:rFonts w:ascii="Arial" w:hAnsi="Arial" w:hint="default"/>
      </w:rPr>
    </w:lvl>
    <w:lvl w:ilvl="8" w:tplc="DF600A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1147C4"/>
    <w:multiLevelType w:val="hybridMultilevel"/>
    <w:tmpl w:val="C472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24FBB"/>
    <w:multiLevelType w:val="hybridMultilevel"/>
    <w:tmpl w:val="244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C5457"/>
    <w:multiLevelType w:val="hybridMultilevel"/>
    <w:tmpl w:val="AE3E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222602"/>
    <w:multiLevelType w:val="hybridMultilevel"/>
    <w:tmpl w:val="90C4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970C1A"/>
    <w:multiLevelType w:val="hybridMultilevel"/>
    <w:tmpl w:val="C8F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62A32"/>
    <w:multiLevelType w:val="hybridMultilevel"/>
    <w:tmpl w:val="FB581252"/>
    <w:lvl w:ilvl="0" w:tplc="64744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496B"/>
    <w:multiLevelType w:val="hybridMultilevel"/>
    <w:tmpl w:val="AB186522"/>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21EB"/>
    <w:multiLevelType w:val="hybridMultilevel"/>
    <w:tmpl w:val="DA26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74D53"/>
    <w:multiLevelType w:val="hybridMultilevel"/>
    <w:tmpl w:val="7E04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77C09"/>
    <w:multiLevelType w:val="hybridMultilevel"/>
    <w:tmpl w:val="5B50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757B6D"/>
    <w:multiLevelType w:val="hybridMultilevel"/>
    <w:tmpl w:val="B9E2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F58A7"/>
    <w:multiLevelType w:val="hybridMultilevel"/>
    <w:tmpl w:val="A100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C6504"/>
    <w:multiLevelType w:val="hybridMultilevel"/>
    <w:tmpl w:val="85A8F860"/>
    <w:lvl w:ilvl="0" w:tplc="F6BC3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7032"/>
    <w:multiLevelType w:val="hybridMultilevel"/>
    <w:tmpl w:val="7BFC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C20A19"/>
    <w:multiLevelType w:val="hybridMultilevel"/>
    <w:tmpl w:val="20F4AEB6"/>
    <w:lvl w:ilvl="0" w:tplc="F620BD0A">
      <w:start w:val="1"/>
      <w:numFmt w:val="bullet"/>
      <w:lvlText w:val="•"/>
      <w:lvlJc w:val="left"/>
      <w:pPr>
        <w:tabs>
          <w:tab w:val="num" w:pos="720"/>
        </w:tabs>
        <w:ind w:left="720" w:hanging="360"/>
      </w:pPr>
      <w:rPr>
        <w:rFonts w:ascii="Arial" w:hAnsi="Arial" w:hint="default"/>
      </w:rPr>
    </w:lvl>
    <w:lvl w:ilvl="1" w:tplc="9B242120">
      <w:start w:val="1"/>
      <w:numFmt w:val="bullet"/>
      <w:lvlText w:val="•"/>
      <w:lvlJc w:val="left"/>
      <w:pPr>
        <w:tabs>
          <w:tab w:val="num" w:pos="1440"/>
        </w:tabs>
        <w:ind w:left="1440" w:hanging="360"/>
      </w:pPr>
      <w:rPr>
        <w:rFonts w:ascii="Arial" w:hAnsi="Arial" w:hint="default"/>
      </w:rPr>
    </w:lvl>
    <w:lvl w:ilvl="2" w:tplc="107474D2">
      <w:start w:val="1"/>
      <w:numFmt w:val="bullet"/>
      <w:lvlText w:val="•"/>
      <w:lvlJc w:val="left"/>
      <w:pPr>
        <w:tabs>
          <w:tab w:val="num" w:pos="2160"/>
        </w:tabs>
        <w:ind w:left="2160" w:hanging="360"/>
      </w:pPr>
      <w:rPr>
        <w:rFonts w:ascii="Arial" w:hAnsi="Arial" w:hint="default"/>
      </w:rPr>
    </w:lvl>
    <w:lvl w:ilvl="3" w:tplc="22AC8308" w:tentative="1">
      <w:start w:val="1"/>
      <w:numFmt w:val="bullet"/>
      <w:lvlText w:val="•"/>
      <w:lvlJc w:val="left"/>
      <w:pPr>
        <w:tabs>
          <w:tab w:val="num" w:pos="2880"/>
        </w:tabs>
        <w:ind w:left="2880" w:hanging="360"/>
      </w:pPr>
      <w:rPr>
        <w:rFonts w:ascii="Arial" w:hAnsi="Arial" w:hint="default"/>
      </w:rPr>
    </w:lvl>
    <w:lvl w:ilvl="4" w:tplc="4F6A196A" w:tentative="1">
      <w:start w:val="1"/>
      <w:numFmt w:val="bullet"/>
      <w:lvlText w:val="•"/>
      <w:lvlJc w:val="left"/>
      <w:pPr>
        <w:tabs>
          <w:tab w:val="num" w:pos="3600"/>
        </w:tabs>
        <w:ind w:left="3600" w:hanging="360"/>
      </w:pPr>
      <w:rPr>
        <w:rFonts w:ascii="Arial" w:hAnsi="Arial" w:hint="default"/>
      </w:rPr>
    </w:lvl>
    <w:lvl w:ilvl="5" w:tplc="482AF278" w:tentative="1">
      <w:start w:val="1"/>
      <w:numFmt w:val="bullet"/>
      <w:lvlText w:val="•"/>
      <w:lvlJc w:val="left"/>
      <w:pPr>
        <w:tabs>
          <w:tab w:val="num" w:pos="4320"/>
        </w:tabs>
        <w:ind w:left="4320" w:hanging="360"/>
      </w:pPr>
      <w:rPr>
        <w:rFonts w:ascii="Arial" w:hAnsi="Arial" w:hint="default"/>
      </w:rPr>
    </w:lvl>
    <w:lvl w:ilvl="6" w:tplc="9360476E" w:tentative="1">
      <w:start w:val="1"/>
      <w:numFmt w:val="bullet"/>
      <w:lvlText w:val="•"/>
      <w:lvlJc w:val="left"/>
      <w:pPr>
        <w:tabs>
          <w:tab w:val="num" w:pos="5040"/>
        </w:tabs>
        <w:ind w:left="5040" w:hanging="360"/>
      </w:pPr>
      <w:rPr>
        <w:rFonts w:ascii="Arial" w:hAnsi="Arial" w:hint="default"/>
      </w:rPr>
    </w:lvl>
    <w:lvl w:ilvl="7" w:tplc="A2262794" w:tentative="1">
      <w:start w:val="1"/>
      <w:numFmt w:val="bullet"/>
      <w:lvlText w:val="•"/>
      <w:lvlJc w:val="left"/>
      <w:pPr>
        <w:tabs>
          <w:tab w:val="num" w:pos="5760"/>
        </w:tabs>
        <w:ind w:left="5760" w:hanging="360"/>
      </w:pPr>
      <w:rPr>
        <w:rFonts w:ascii="Arial" w:hAnsi="Arial" w:hint="default"/>
      </w:rPr>
    </w:lvl>
    <w:lvl w:ilvl="8" w:tplc="E7265A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6B1EC1"/>
    <w:multiLevelType w:val="hybridMultilevel"/>
    <w:tmpl w:val="287A2A84"/>
    <w:lvl w:ilvl="0" w:tplc="604006BE">
      <w:start w:val="1"/>
      <w:numFmt w:val="bullet"/>
      <w:lvlText w:val="•"/>
      <w:lvlJc w:val="left"/>
      <w:pPr>
        <w:tabs>
          <w:tab w:val="num" w:pos="720"/>
        </w:tabs>
        <w:ind w:left="720" w:hanging="360"/>
      </w:pPr>
      <w:rPr>
        <w:rFonts w:ascii="Arial" w:hAnsi="Arial" w:hint="default"/>
      </w:rPr>
    </w:lvl>
    <w:lvl w:ilvl="1" w:tplc="F23C8B2E">
      <w:start w:val="1"/>
      <w:numFmt w:val="bullet"/>
      <w:lvlText w:val="•"/>
      <w:lvlJc w:val="left"/>
      <w:pPr>
        <w:tabs>
          <w:tab w:val="num" w:pos="1440"/>
        </w:tabs>
        <w:ind w:left="1440" w:hanging="360"/>
      </w:pPr>
      <w:rPr>
        <w:rFonts w:ascii="Arial" w:hAnsi="Arial" w:hint="default"/>
      </w:rPr>
    </w:lvl>
    <w:lvl w:ilvl="2" w:tplc="D482FDD0" w:tentative="1">
      <w:start w:val="1"/>
      <w:numFmt w:val="bullet"/>
      <w:lvlText w:val="•"/>
      <w:lvlJc w:val="left"/>
      <w:pPr>
        <w:tabs>
          <w:tab w:val="num" w:pos="2160"/>
        </w:tabs>
        <w:ind w:left="2160" w:hanging="360"/>
      </w:pPr>
      <w:rPr>
        <w:rFonts w:ascii="Arial" w:hAnsi="Arial" w:hint="default"/>
      </w:rPr>
    </w:lvl>
    <w:lvl w:ilvl="3" w:tplc="C3D209F0" w:tentative="1">
      <w:start w:val="1"/>
      <w:numFmt w:val="bullet"/>
      <w:lvlText w:val="•"/>
      <w:lvlJc w:val="left"/>
      <w:pPr>
        <w:tabs>
          <w:tab w:val="num" w:pos="2880"/>
        </w:tabs>
        <w:ind w:left="2880" w:hanging="360"/>
      </w:pPr>
      <w:rPr>
        <w:rFonts w:ascii="Arial" w:hAnsi="Arial" w:hint="default"/>
      </w:rPr>
    </w:lvl>
    <w:lvl w:ilvl="4" w:tplc="A3D83F86" w:tentative="1">
      <w:start w:val="1"/>
      <w:numFmt w:val="bullet"/>
      <w:lvlText w:val="•"/>
      <w:lvlJc w:val="left"/>
      <w:pPr>
        <w:tabs>
          <w:tab w:val="num" w:pos="3600"/>
        </w:tabs>
        <w:ind w:left="3600" w:hanging="360"/>
      </w:pPr>
      <w:rPr>
        <w:rFonts w:ascii="Arial" w:hAnsi="Arial" w:hint="default"/>
      </w:rPr>
    </w:lvl>
    <w:lvl w:ilvl="5" w:tplc="72244696" w:tentative="1">
      <w:start w:val="1"/>
      <w:numFmt w:val="bullet"/>
      <w:lvlText w:val="•"/>
      <w:lvlJc w:val="left"/>
      <w:pPr>
        <w:tabs>
          <w:tab w:val="num" w:pos="4320"/>
        </w:tabs>
        <w:ind w:left="4320" w:hanging="360"/>
      </w:pPr>
      <w:rPr>
        <w:rFonts w:ascii="Arial" w:hAnsi="Arial" w:hint="default"/>
      </w:rPr>
    </w:lvl>
    <w:lvl w:ilvl="6" w:tplc="362EF622" w:tentative="1">
      <w:start w:val="1"/>
      <w:numFmt w:val="bullet"/>
      <w:lvlText w:val="•"/>
      <w:lvlJc w:val="left"/>
      <w:pPr>
        <w:tabs>
          <w:tab w:val="num" w:pos="5040"/>
        </w:tabs>
        <w:ind w:left="5040" w:hanging="360"/>
      </w:pPr>
      <w:rPr>
        <w:rFonts w:ascii="Arial" w:hAnsi="Arial" w:hint="default"/>
      </w:rPr>
    </w:lvl>
    <w:lvl w:ilvl="7" w:tplc="38BA9D3C" w:tentative="1">
      <w:start w:val="1"/>
      <w:numFmt w:val="bullet"/>
      <w:lvlText w:val="•"/>
      <w:lvlJc w:val="left"/>
      <w:pPr>
        <w:tabs>
          <w:tab w:val="num" w:pos="5760"/>
        </w:tabs>
        <w:ind w:left="5760" w:hanging="360"/>
      </w:pPr>
      <w:rPr>
        <w:rFonts w:ascii="Arial" w:hAnsi="Arial" w:hint="default"/>
      </w:rPr>
    </w:lvl>
    <w:lvl w:ilvl="8" w:tplc="AA0641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BE6E2F"/>
    <w:multiLevelType w:val="hybridMultilevel"/>
    <w:tmpl w:val="203A9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8845ED"/>
    <w:multiLevelType w:val="hybridMultilevel"/>
    <w:tmpl w:val="BDAACD22"/>
    <w:lvl w:ilvl="0" w:tplc="896219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B0383"/>
    <w:multiLevelType w:val="hybridMultilevel"/>
    <w:tmpl w:val="089E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22"/>
  </w:num>
  <w:num w:numId="4">
    <w:abstractNumId w:val="6"/>
  </w:num>
  <w:num w:numId="5">
    <w:abstractNumId w:val="16"/>
  </w:num>
  <w:num w:numId="6">
    <w:abstractNumId w:val="15"/>
  </w:num>
  <w:num w:numId="7">
    <w:abstractNumId w:val="17"/>
  </w:num>
  <w:num w:numId="8">
    <w:abstractNumId w:val="21"/>
  </w:num>
  <w:num w:numId="9">
    <w:abstractNumId w:val="1"/>
  </w:num>
  <w:num w:numId="10">
    <w:abstractNumId w:val="14"/>
  </w:num>
  <w:num w:numId="11">
    <w:abstractNumId w:val="24"/>
  </w:num>
  <w:num w:numId="12">
    <w:abstractNumId w:val="26"/>
  </w:num>
  <w:num w:numId="13">
    <w:abstractNumId w:val="31"/>
  </w:num>
  <w:num w:numId="14">
    <w:abstractNumId w:val="4"/>
  </w:num>
  <w:num w:numId="15">
    <w:abstractNumId w:val="13"/>
  </w:num>
  <w:num w:numId="16">
    <w:abstractNumId w:val="20"/>
  </w:num>
  <w:num w:numId="17">
    <w:abstractNumId w:val="8"/>
  </w:num>
  <w:num w:numId="18">
    <w:abstractNumId w:val="7"/>
  </w:num>
  <w:num w:numId="19">
    <w:abstractNumId w:val="29"/>
  </w:num>
  <w:num w:numId="20">
    <w:abstractNumId w:val="28"/>
  </w:num>
  <w:num w:numId="21">
    <w:abstractNumId w:val="11"/>
  </w:num>
  <w:num w:numId="22">
    <w:abstractNumId w:val="23"/>
  </w:num>
  <w:num w:numId="23">
    <w:abstractNumId w:val="27"/>
  </w:num>
  <w:num w:numId="24">
    <w:abstractNumId w:val="30"/>
  </w:num>
  <w:num w:numId="25">
    <w:abstractNumId w:val="12"/>
  </w:num>
  <w:num w:numId="26">
    <w:abstractNumId w:val="2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4FFA"/>
    <w:rsid w:val="00023587"/>
    <w:rsid w:val="00023DD0"/>
    <w:rsid w:val="000249B6"/>
    <w:rsid w:val="0002542C"/>
    <w:rsid w:val="00027FFC"/>
    <w:rsid w:val="0003024D"/>
    <w:rsid w:val="000304B6"/>
    <w:rsid w:val="00031EDE"/>
    <w:rsid w:val="00034E6E"/>
    <w:rsid w:val="000363C7"/>
    <w:rsid w:val="000516FA"/>
    <w:rsid w:val="00052104"/>
    <w:rsid w:val="000554BF"/>
    <w:rsid w:val="00061843"/>
    <w:rsid w:val="0006420A"/>
    <w:rsid w:val="000644C8"/>
    <w:rsid w:val="00067FF2"/>
    <w:rsid w:val="000732A7"/>
    <w:rsid w:val="0007483C"/>
    <w:rsid w:val="0007676E"/>
    <w:rsid w:val="000828DD"/>
    <w:rsid w:val="000848B1"/>
    <w:rsid w:val="00085954"/>
    <w:rsid w:val="00087FFB"/>
    <w:rsid w:val="00091FA3"/>
    <w:rsid w:val="00092255"/>
    <w:rsid w:val="000933F5"/>
    <w:rsid w:val="000A22D4"/>
    <w:rsid w:val="000A50FF"/>
    <w:rsid w:val="000C1210"/>
    <w:rsid w:val="000C1711"/>
    <w:rsid w:val="000C518A"/>
    <w:rsid w:val="000D4EF8"/>
    <w:rsid w:val="000D6F74"/>
    <w:rsid w:val="000E0314"/>
    <w:rsid w:val="000E1141"/>
    <w:rsid w:val="000E281B"/>
    <w:rsid w:val="000E437C"/>
    <w:rsid w:val="000E7921"/>
    <w:rsid w:val="000F3044"/>
    <w:rsid w:val="000F32D4"/>
    <w:rsid w:val="000F3B3D"/>
    <w:rsid w:val="000F657C"/>
    <w:rsid w:val="0010134A"/>
    <w:rsid w:val="0010327E"/>
    <w:rsid w:val="001044FD"/>
    <w:rsid w:val="00106562"/>
    <w:rsid w:val="00115ADB"/>
    <w:rsid w:val="0012175B"/>
    <w:rsid w:val="00122195"/>
    <w:rsid w:val="00136AEE"/>
    <w:rsid w:val="0014120F"/>
    <w:rsid w:val="0015204F"/>
    <w:rsid w:val="00155E50"/>
    <w:rsid w:val="00157612"/>
    <w:rsid w:val="001603F9"/>
    <w:rsid w:val="00162D7F"/>
    <w:rsid w:val="001708AE"/>
    <w:rsid w:val="001724F7"/>
    <w:rsid w:val="00175677"/>
    <w:rsid w:val="001B2D7F"/>
    <w:rsid w:val="001B7A4A"/>
    <w:rsid w:val="001C4073"/>
    <w:rsid w:val="001C6929"/>
    <w:rsid w:val="001C6FC3"/>
    <w:rsid w:val="001E10CB"/>
    <w:rsid w:val="001E65AD"/>
    <w:rsid w:val="001E65DF"/>
    <w:rsid w:val="001F26BA"/>
    <w:rsid w:val="001F4782"/>
    <w:rsid w:val="002031BA"/>
    <w:rsid w:val="002047BB"/>
    <w:rsid w:val="00211038"/>
    <w:rsid w:val="00211501"/>
    <w:rsid w:val="00212B81"/>
    <w:rsid w:val="002135B6"/>
    <w:rsid w:val="0021559B"/>
    <w:rsid w:val="00215878"/>
    <w:rsid w:val="00216ADB"/>
    <w:rsid w:val="00217DED"/>
    <w:rsid w:val="00222092"/>
    <w:rsid w:val="002227A8"/>
    <w:rsid w:val="0022480B"/>
    <w:rsid w:val="00224855"/>
    <w:rsid w:val="002270E1"/>
    <w:rsid w:val="0023184B"/>
    <w:rsid w:val="00240770"/>
    <w:rsid w:val="0024690C"/>
    <w:rsid w:val="00246DE7"/>
    <w:rsid w:val="00251170"/>
    <w:rsid w:val="00261884"/>
    <w:rsid w:val="00264D19"/>
    <w:rsid w:val="0026582F"/>
    <w:rsid w:val="00267F7B"/>
    <w:rsid w:val="00275DC8"/>
    <w:rsid w:val="00287901"/>
    <w:rsid w:val="002932F0"/>
    <w:rsid w:val="002948AF"/>
    <w:rsid w:val="002A45CE"/>
    <w:rsid w:val="002B0F54"/>
    <w:rsid w:val="002B3101"/>
    <w:rsid w:val="002C0361"/>
    <w:rsid w:val="002C1E40"/>
    <w:rsid w:val="002C2FBD"/>
    <w:rsid w:val="002C4463"/>
    <w:rsid w:val="002C57A9"/>
    <w:rsid w:val="002D1831"/>
    <w:rsid w:val="002D2141"/>
    <w:rsid w:val="002D41A7"/>
    <w:rsid w:val="002D4802"/>
    <w:rsid w:val="002D56FD"/>
    <w:rsid w:val="002D5F98"/>
    <w:rsid w:val="002D6799"/>
    <w:rsid w:val="002E0E9A"/>
    <w:rsid w:val="002E3C94"/>
    <w:rsid w:val="002E6AC6"/>
    <w:rsid w:val="002F7E90"/>
    <w:rsid w:val="00301313"/>
    <w:rsid w:val="00301739"/>
    <w:rsid w:val="00303CD1"/>
    <w:rsid w:val="00305624"/>
    <w:rsid w:val="00306CD5"/>
    <w:rsid w:val="003108F1"/>
    <w:rsid w:val="00320147"/>
    <w:rsid w:val="003208EE"/>
    <w:rsid w:val="00320F58"/>
    <w:rsid w:val="00323B38"/>
    <w:rsid w:val="00325572"/>
    <w:rsid w:val="00326D8C"/>
    <w:rsid w:val="00332EDA"/>
    <w:rsid w:val="00340CF2"/>
    <w:rsid w:val="003421DF"/>
    <w:rsid w:val="00353292"/>
    <w:rsid w:val="00353990"/>
    <w:rsid w:val="0035666F"/>
    <w:rsid w:val="00356C0B"/>
    <w:rsid w:val="0036019D"/>
    <w:rsid w:val="00362671"/>
    <w:rsid w:val="00364E9B"/>
    <w:rsid w:val="00366DA2"/>
    <w:rsid w:val="0038298E"/>
    <w:rsid w:val="003862CC"/>
    <w:rsid w:val="003934C8"/>
    <w:rsid w:val="00394D73"/>
    <w:rsid w:val="00395763"/>
    <w:rsid w:val="003A3B2D"/>
    <w:rsid w:val="003A3F29"/>
    <w:rsid w:val="003A58E6"/>
    <w:rsid w:val="003A6FAE"/>
    <w:rsid w:val="003A7801"/>
    <w:rsid w:val="003B1A00"/>
    <w:rsid w:val="003B1C87"/>
    <w:rsid w:val="003B6F29"/>
    <w:rsid w:val="003C54F5"/>
    <w:rsid w:val="003C5CB5"/>
    <w:rsid w:val="003C6D1F"/>
    <w:rsid w:val="003C7B6F"/>
    <w:rsid w:val="003D5DCC"/>
    <w:rsid w:val="003D78EB"/>
    <w:rsid w:val="003E1AB1"/>
    <w:rsid w:val="003E5151"/>
    <w:rsid w:val="003E6A48"/>
    <w:rsid w:val="003F4EC2"/>
    <w:rsid w:val="003F7EAB"/>
    <w:rsid w:val="004009E9"/>
    <w:rsid w:val="00400C05"/>
    <w:rsid w:val="00404B69"/>
    <w:rsid w:val="0041320C"/>
    <w:rsid w:val="004159EE"/>
    <w:rsid w:val="00420E41"/>
    <w:rsid w:val="004238E8"/>
    <w:rsid w:val="00426738"/>
    <w:rsid w:val="00434D23"/>
    <w:rsid w:val="00434E15"/>
    <w:rsid w:val="0044483E"/>
    <w:rsid w:val="00445BEB"/>
    <w:rsid w:val="004539E4"/>
    <w:rsid w:val="0045722A"/>
    <w:rsid w:val="00463915"/>
    <w:rsid w:val="00465703"/>
    <w:rsid w:val="004676D9"/>
    <w:rsid w:val="00472BF6"/>
    <w:rsid w:val="00473A1A"/>
    <w:rsid w:val="00473CF0"/>
    <w:rsid w:val="00474993"/>
    <w:rsid w:val="00481D4E"/>
    <w:rsid w:val="00482386"/>
    <w:rsid w:val="00484557"/>
    <w:rsid w:val="00484F1A"/>
    <w:rsid w:val="00485A86"/>
    <w:rsid w:val="00485B7D"/>
    <w:rsid w:val="0049067A"/>
    <w:rsid w:val="004934AE"/>
    <w:rsid w:val="0049507E"/>
    <w:rsid w:val="00495B64"/>
    <w:rsid w:val="00496EC0"/>
    <w:rsid w:val="004A20D7"/>
    <w:rsid w:val="004A6F6C"/>
    <w:rsid w:val="004A7C85"/>
    <w:rsid w:val="004B1295"/>
    <w:rsid w:val="004B36E4"/>
    <w:rsid w:val="004C220A"/>
    <w:rsid w:val="004C27AD"/>
    <w:rsid w:val="004C2E64"/>
    <w:rsid w:val="004C4B53"/>
    <w:rsid w:val="004D6EDC"/>
    <w:rsid w:val="004E0804"/>
    <w:rsid w:val="004E5D9B"/>
    <w:rsid w:val="004F2791"/>
    <w:rsid w:val="005004AD"/>
    <w:rsid w:val="00502D2C"/>
    <w:rsid w:val="005062EF"/>
    <w:rsid w:val="00513802"/>
    <w:rsid w:val="00514B23"/>
    <w:rsid w:val="00520A0D"/>
    <w:rsid w:val="00521B89"/>
    <w:rsid w:val="00525EB6"/>
    <w:rsid w:val="0053168D"/>
    <w:rsid w:val="005332E6"/>
    <w:rsid w:val="0054326B"/>
    <w:rsid w:val="00543F2B"/>
    <w:rsid w:val="00545A12"/>
    <w:rsid w:val="00552529"/>
    <w:rsid w:val="005605B4"/>
    <w:rsid w:val="0056312A"/>
    <w:rsid w:val="005645D0"/>
    <w:rsid w:val="0056462B"/>
    <w:rsid w:val="00565CE1"/>
    <w:rsid w:val="005718EB"/>
    <w:rsid w:val="00573016"/>
    <w:rsid w:val="005809E7"/>
    <w:rsid w:val="00580CB2"/>
    <w:rsid w:val="00581E84"/>
    <w:rsid w:val="00584D82"/>
    <w:rsid w:val="00584F74"/>
    <w:rsid w:val="0058684C"/>
    <w:rsid w:val="00591345"/>
    <w:rsid w:val="00595E6D"/>
    <w:rsid w:val="005A4A30"/>
    <w:rsid w:val="005A57E9"/>
    <w:rsid w:val="005D0677"/>
    <w:rsid w:val="005D705D"/>
    <w:rsid w:val="005E195B"/>
    <w:rsid w:val="005E2AA7"/>
    <w:rsid w:val="005E5AC0"/>
    <w:rsid w:val="00610F17"/>
    <w:rsid w:val="00610F1C"/>
    <w:rsid w:val="00613C19"/>
    <w:rsid w:val="0061553F"/>
    <w:rsid w:val="0062386D"/>
    <w:rsid w:val="00623AD8"/>
    <w:rsid w:val="00624CB3"/>
    <w:rsid w:val="00630916"/>
    <w:rsid w:val="00641223"/>
    <w:rsid w:val="0064194D"/>
    <w:rsid w:val="006505F7"/>
    <w:rsid w:val="00650E08"/>
    <w:rsid w:val="00661ADC"/>
    <w:rsid w:val="00662190"/>
    <w:rsid w:val="00667EC1"/>
    <w:rsid w:val="00673255"/>
    <w:rsid w:val="00677C24"/>
    <w:rsid w:val="0068191B"/>
    <w:rsid w:val="00682EA2"/>
    <w:rsid w:val="006839C3"/>
    <w:rsid w:val="00687A64"/>
    <w:rsid w:val="006939A1"/>
    <w:rsid w:val="00696BA3"/>
    <w:rsid w:val="006A37B8"/>
    <w:rsid w:val="006A3955"/>
    <w:rsid w:val="006A4BE0"/>
    <w:rsid w:val="006A6585"/>
    <w:rsid w:val="006A6B8D"/>
    <w:rsid w:val="006A7D44"/>
    <w:rsid w:val="006B4E0A"/>
    <w:rsid w:val="006B783B"/>
    <w:rsid w:val="006B7B83"/>
    <w:rsid w:val="006D08F3"/>
    <w:rsid w:val="006D35D7"/>
    <w:rsid w:val="006E36CF"/>
    <w:rsid w:val="006F1DE1"/>
    <w:rsid w:val="006F37FD"/>
    <w:rsid w:val="006F3994"/>
    <w:rsid w:val="007021A4"/>
    <w:rsid w:val="007057AF"/>
    <w:rsid w:val="00710EB0"/>
    <w:rsid w:val="007161D2"/>
    <w:rsid w:val="0072195E"/>
    <w:rsid w:val="007257F1"/>
    <w:rsid w:val="007352C4"/>
    <w:rsid w:val="00737374"/>
    <w:rsid w:val="007412C9"/>
    <w:rsid w:val="00754214"/>
    <w:rsid w:val="00755938"/>
    <w:rsid w:val="00762A71"/>
    <w:rsid w:val="007645B4"/>
    <w:rsid w:val="007665FF"/>
    <w:rsid w:val="007732D3"/>
    <w:rsid w:val="00774617"/>
    <w:rsid w:val="00781C1F"/>
    <w:rsid w:val="00782292"/>
    <w:rsid w:val="007842CD"/>
    <w:rsid w:val="007961A7"/>
    <w:rsid w:val="007A0278"/>
    <w:rsid w:val="007A0D14"/>
    <w:rsid w:val="007A57AD"/>
    <w:rsid w:val="007B3A8D"/>
    <w:rsid w:val="007B3E50"/>
    <w:rsid w:val="007B58C4"/>
    <w:rsid w:val="007C44CC"/>
    <w:rsid w:val="007C644F"/>
    <w:rsid w:val="007C708A"/>
    <w:rsid w:val="007D257A"/>
    <w:rsid w:val="007D49FE"/>
    <w:rsid w:val="007D4DBC"/>
    <w:rsid w:val="007D5144"/>
    <w:rsid w:val="007E11E3"/>
    <w:rsid w:val="007E393B"/>
    <w:rsid w:val="007E6290"/>
    <w:rsid w:val="007F142C"/>
    <w:rsid w:val="007F26DA"/>
    <w:rsid w:val="00805CD8"/>
    <w:rsid w:val="00812D40"/>
    <w:rsid w:val="00837D94"/>
    <w:rsid w:val="00841C13"/>
    <w:rsid w:val="00845DE0"/>
    <w:rsid w:val="008503D8"/>
    <w:rsid w:val="0085484E"/>
    <w:rsid w:val="00854EAF"/>
    <w:rsid w:val="0085582B"/>
    <w:rsid w:val="008567A4"/>
    <w:rsid w:val="008642A3"/>
    <w:rsid w:val="0087091D"/>
    <w:rsid w:val="008735BB"/>
    <w:rsid w:val="0087446F"/>
    <w:rsid w:val="0087607B"/>
    <w:rsid w:val="00881777"/>
    <w:rsid w:val="00885D21"/>
    <w:rsid w:val="00890D24"/>
    <w:rsid w:val="00891A3C"/>
    <w:rsid w:val="008942C8"/>
    <w:rsid w:val="008960E0"/>
    <w:rsid w:val="008B77CC"/>
    <w:rsid w:val="008C4981"/>
    <w:rsid w:val="008D1F79"/>
    <w:rsid w:val="008D3D47"/>
    <w:rsid w:val="008D6AB0"/>
    <w:rsid w:val="008D7AE2"/>
    <w:rsid w:val="008E0274"/>
    <w:rsid w:val="008E3C24"/>
    <w:rsid w:val="008E5EC4"/>
    <w:rsid w:val="008F62A6"/>
    <w:rsid w:val="00903074"/>
    <w:rsid w:val="00914372"/>
    <w:rsid w:val="009143E3"/>
    <w:rsid w:val="00925212"/>
    <w:rsid w:val="00932FC4"/>
    <w:rsid w:val="009555D1"/>
    <w:rsid w:val="009558A0"/>
    <w:rsid w:val="009635CE"/>
    <w:rsid w:val="00972CBF"/>
    <w:rsid w:val="00974FED"/>
    <w:rsid w:val="00976D9E"/>
    <w:rsid w:val="0098076C"/>
    <w:rsid w:val="00986BAA"/>
    <w:rsid w:val="00987D71"/>
    <w:rsid w:val="009906D1"/>
    <w:rsid w:val="009A125A"/>
    <w:rsid w:val="009A4579"/>
    <w:rsid w:val="009A4A59"/>
    <w:rsid w:val="009A7BD1"/>
    <w:rsid w:val="009B466E"/>
    <w:rsid w:val="009B56BA"/>
    <w:rsid w:val="009C08D7"/>
    <w:rsid w:val="009C0AF1"/>
    <w:rsid w:val="009C10B5"/>
    <w:rsid w:val="009C3453"/>
    <w:rsid w:val="009C57FC"/>
    <w:rsid w:val="009D395A"/>
    <w:rsid w:val="009D638A"/>
    <w:rsid w:val="009D645F"/>
    <w:rsid w:val="009D7AD0"/>
    <w:rsid w:val="009F055B"/>
    <w:rsid w:val="00A0213E"/>
    <w:rsid w:val="00A025A7"/>
    <w:rsid w:val="00A04089"/>
    <w:rsid w:val="00A0781F"/>
    <w:rsid w:val="00A10468"/>
    <w:rsid w:val="00A12EAF"/>
    <w:rsid w:val="00A24C61"/>
    <w:rsid w:val="00A304ED"/>
    <w:rsid w:val="00A30FBC"/>
    <w:rsid w:val="00A5546C"/>
    <w:rsid w:val="00A5568B"/>
    <w:rsid w:val="00A616C8"/>
    <w:rsid w:val="00A72316"/>
    <w:rsid w:val="00A76132"/>
    <w:rsid w:val="00A932BA"/>
    <w:rsid w:val="00A96E2C"/>
    <w:rsid w:val="00A971DA"/>
    <w:rsid w:val="00AA48D8"/>
    <w:rsid w:val="00AA6957"/>
    <w:rsid w:val="00AB6018"/>
    <w:rsid w:val="00AC24EA"/>
    <w:rsid w:val="00AC4F14"/>
    <w:rsid w:val="00AC5834"/>
    <w:rsid w:val="00AD145C"/>
    <w:rsid w:val="00AE1D2E"/>
    <w:rsid w:val="00AF1801"/>
    <w:rsid w:val="00AF4F48"/>
    <w:rsid w:val="00AF711D"/>
    <w:rsid w:val="00AF7D1E"/>
    <w:rsid w:val="00B126DF"/>
    <w:rsid w:val="00B1649E"/>
    <w:rsid w:val="00B17484"/>
    <w:rsid w:val="00B27C4E"/>
    <w:rsid w:val="00B353D4"/>
    <w:rsid w:val="00B355B2"/>
    <w:rsid w:val="00B41552"/>
    <w:rsid w:val="00B46FEC"/>
    <w:rsid w:val="00B5444F"/>
    <w:rsid w:val="00B54A8B"/>
    <w:rsid w:val="00B562A2"/>
    <w:rsid w:val="00B56842"/>
    <w:rsid w:val="00B57BAC"/>
    <w:rsid w:val="00B67265"/>
    <w:rsid w:val="00B70B19"/>
    <w:rsid w:val="00B7239C"/>
    <w:rsid w:val="00B913C2"/>
    <w:rsid w:val="00BA10E7"/>
    <w:rsid w:val="00BA37E6"/>
    <w:rsid w:val="00BC0EF8"/>
    <w:rsid w:val="00BD0921"/>
    <w:rsid w:val="00BD29EF"/>
    <w:rsid w:val="00BE3E0F"/>
    <w:rsid w:val="00BE5DE9"/>
    <w:rsid w:val="00BF0DC0"/>
    <w:rsid w:val="00BF4362"/>
    <w:rsid w:val="00BF51D7"/>
    <w:rsid w:val="00BF5637"/>
    <w:rsid w:val="00BF6545"/>
    <w:rsid w:val="00C05BD7"/>
    <w:rsid w:val="00C0628E"/>
    <w:rsid w:val="00C06F2C"/>
    <w:rsid w:val="00C1205F"/>
    <w:rsid w:val="00C30ED5"/>
    <w:rsid w:val="00C33C1F"/>
    <w:rsid w:val="00C33DC5"/>
    <w:rsid w:val="00C34053"/>
    <w:rsid w:val="00C3589F"/>
    <w:rsid w:val="00C429BB"/>
    <w:rsid w:val="00C47A63"/>
    <w:rsid w:val="00C47AF9"/>
    <w:rsid w:val="00C535FC"/>
    <w:rsid w:val="00C54D5A"/>
    <w:rsid w:val="00C553E4"/>
    <w:rsid w:val="00C572BB"/>
    <w:rsid w:val="00C652F7"/>
    <w:rsid w:val="00C72CEF"/>
    <w:rsid w:val="00C83E1D"/>
    <w:rsid w:val="00C84E7A"/>
    <w:rsid w:val="00C87B84"/>
    <w:rsid w:val="00CA283E"/>
    <w:rsid w:val="00CA3146"/>
    <w:rsid w:val="00CB2066"/>
    <w:rsid w:val="00CB2D7D"/>
    <w:rsid w:val="00CB4694"/>
    <w:rsid w:val="00CB641C"/>
    <w:rsid w:val="00CC1FB5"/>
    <w:rsid w:val="00CD2C7B"/>
    <w:rsid w:val="00CE7272"/>
    <w:rsid w:val="00CF0280"/>
    <w:rsid w:val="00CF1F93"/>
    <w:rsid w:val="00CF4E10"/>
    <w:rsid w:val="00CF50F4"/>
    <w:rsid w:val="00D00914"/>
    <w:rsid w:val="00D0401D"/>
    <w:rsid w:val="00D052C7"/>
    <w:rsid w:val="00D06344"/>
    <w:rsid w:val="00D17961"/>
    <w:rsid w:val="00D23C81"/>
    <w:rsid w:val="00D25DDC"/>
    <w:rsid w:val="00D25E23"/>
    <w:rsid w:val="00D33EE2"/>
    <w:rsid w:val="00D354BA"/>
    <w:rsid w:val="00D3678A"/>
    <w:rsid w:val="00D4072F"/>
    <w:rsid w:val="00D66182"/>
    <w:rsid w:val="00D8144B"/>
    <w:rsid w:val="00D81DB6"/>
    <w:rsid w:val="00D8497B"/>
    <w:rsid w:val="00D919DA"/>
    <w:rsid w:val="00D93150"/>
    <w:rsid w:val="00D95364"/>
    <w:rsid w:val="00DA005D"/>
    <w:rsid w:val="00DA2758"/>
    <w:rsid w:val="00DB0E19"/>
    <w:rsid w:val="00DB7D0F"/>
    <w:rsid w:val="00DC146F"/>
    <w:rsid w:val="00DD553B"/>
    <w:rsid w:val="00DD698F"/>
    <w:rsid w:val="00DD7B30"/>
    <w:rsid w:val="00DE19EB"/>
    <w:rsid w:val="00DE3764"/>
    <w:rsid w:val="00DE793F"/>
    <w:rsid w:val="00DF0421"/>
    <w:rsid w:val="00DF0F92"/>
    <w:rsid w:val="00DF13A0"/>
    <w:rsid w:val="00DF3782"/>
    <w:rsid w:val="00DF5690"/>
    <w:rsid w:val="00E022D6"/>
    <w:rsid w:val="00E03806"/>
    <w:rsid w:val="00E37365"/>
    <w:rsid w:val="00E41D0E"/>
    <w:rsid w:val="00E515CF"/>
    <w:rsid w:val="00E527F3"/>
    <w:rsid w:val="00E55A1F"/>
    <w:rsid w:val="00E60F22"/>
    <w:rsid w:val="00E62A68"/>
    <w:rsid w:val="00E647B7"/>
    <w:rsid w:val="00E70A98"/>
    <w:rsid w:val="00E725AA"/>
    <w:rsid w:val="00E763C2"/>
    <w:rsid w:val="00E76D3D"/>
    <w:rsid w:val="00E80AD9"/>
    <w:rsid w:val="00E8778F"/>
    <w:rsid w:val="00E926B0"/>
    <w:rsid w:val="00EA56F1"/>
    <w:rsid w:val="00EB17ED"/>
    <w:rsid w:val="00EB4E8D"/>
    <w:rsid w:val="00EC5E42"/>
    <w:rsid w:val="00ED304F"/>
    <w:rsid w:val="00ED425A"/>
    <w:rsid w:val="00ED426E"/>
    <w:rsid w:val="00ED575F"/>
    <w:rsid w:val="00ED7421"/>
    <w:rsid w:val="00EE1878"/>
    <w:rsid w:val="00EE3CEF"/>
    <w:rsid w:val="00EE6A48"/>
    <w:rsid w:val="00EE7508"/>
    <w:rsid w:val="00F027FE"/>
    <w:rsid w:val="00F02ECC"/>
    <w:rsid w:val="00F04DE7"/>
    <w:rsid w:val="00F055BD"/>
    <w:rsid w:val="00F107D9"/>
    <w:rsid w:val="00F114E0"/>
    <w:rsid w:val="00F15788"/>
    <w:rsid w:val="00F21354"/>
    <w:rsid w:val="00F256CE"/>
    <w:rsid w:val="00F35817"/>
    <w:rsid w:val="00F35E27"/>
    <w:rsid w:val="00F37734"/>
    <w:rsid w:val="00F407B7"/>
    <w:rsid w:val="00F520FE"/>
    <w:rsid w:val="00F54028"/>
    <w:rsid w:val="00F62707"/>
    <w:rsid w:val="00F62862"/>
    <w:rsid w:val="00F664BF"/>
    <w:rsid w:val="00F66EF9"/>
    <w:rsid w:val="00F67690"/>
    <w:rsid w:val="00F741C3"/>
    <w:rsid w:val="00F7534F"/>
    <w:rsid w:val="00F75C0C"/>
    <w:rsid w:val="00F76EC0"/>
    <w:rsid w:val="00F76FF1"/>
    <w:rsid w:val="00F7793E"/>
    <w:rsid w:val="00F842E6"/>
    <w:rsid w:val="00F9191E"/>
    <w:rsid w:val="00F9363C"/>
    <w:rsid w:val="00F9526E"/>
    <w:rsid w:val="00F95928"/>
    <w:rsid w:val="00F95B65"/>
    <w:rsid w:val="00F95E08"/>
    <w:rsid w:val="00FA26CD"/>
    <w:rsid w:val="00FA4515"/>
    <w:rsid w:val="00FB0974"/>
    <w:rsid w:val="00FB1024"/>
    <w:rsid w:val="00FB7F24"/>
    <w:rsid w:val="00FC1F90"/>
    <w:rsid w:val="00FC7E7D"/>
    <w:rsid w:val="00FD4181"/>
    <w:rsid w:val="00FD422E"/>
    <w:rsid w:val="00FD5669"/>
    <w:rsid w:val="00FD5F27"/>
    <w:rsid w:val="00FD69D5"/>
    <w:rsid w:val="00FE2A63"/>
    <w:rsid w:val="00FE4C86"/>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978BF"/>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 w:type="character" w:styleId="CommentReference">
    <w:name w:val="annotation reference"/>
    <w:basedOn w:val="DefaultParagraphFont"/>
    <w:uiPriority w:val="99"/>
    <w:semiHidden/>
    <w:unhideWhenUsed/>
    <w:rsid w:val="00F7793E"/>
    <w:rPr>
      <w:sz w:val="16"/>
      <w:szCs w:val="16"/>
    </w:rPr>
  </w:style>
  <w:style w:type="paragraph" w:styleId="CommentText">
    <w:name w:val="annotation text"/>
    <w:basedOn w:val="Normal"/>
    <w:link w:val="CommentTextChar"/>
    <w:uiPriority w:val="99"/>
    <w:semiHidden/>
    <w:unhideWhenUsed/>
    <w:rsid w:val="00F7793E"/>
    <w:pPr>
      <w:spacing w:line="240" w:lineRule="auto"/>
    </w:pPr>
    <w:rPr>
      <w:sz w:val="20"/>
      <w:szCs w:val="20"/>
    </w:rPr>
  </w:style>
  <w:style w:type="character" w:customStyle="1" w:styleId="CommentTextChar">
    <w:name w:val="Comment Text Char"/>
    <w:basedOn w:val="DefaultParagraphFont"/>
    <w:link w:val="CommentText"/>
    <w:uiPriority w:val="99"/>
    <w:semiHidden/>
    <w:rsid w:val="00F7793E"/>
    <w:rPr>
      <w:sz w:val="20"/>
      <w:szCs w:val="20"/>
    </w:rPr>
  </w:style>
  <w:style w:type="paragraph" w:styleId="CommentSubject">
    <w:name w:val="annotation subject"/>
    <w:basedOn w:val="CommentText"/>
    <w:next w:val="CommentText"/>
    <w:link w:val="CommentSubjectChar"/>
    <w:uiPriority w:val="99"/>
    <w:semiHidden/>
    <w:unhideWhenUsed/>
    <w:rsid w:val="00F7793E"/>
    <w:rPr>
      <w:b/>
      <w:bCs/>
    </w:rPr>
  </w:style>
  <w:style w:type="character" w:customStyle="1" w:styleId="CommentSubjectChar">
    <w:name w:val="Comment Subject Char"/>
    <w:basedOn w:val="CommentTextChar"/>
    <w:link w:val="CommentSubject"/>
    <w:uiPriority w:val="99"/>
    <w:semiHidden/>
    <w:rsid w:val="00F7793E"/>
    <w:rPr>
      <w:b/>
      <w:bCs/>
      <w:sz w:val="20"/>
      <w:szCs w:val="20"/>
    </w:rPr>
  </w:style>
  <w:style w:type="character" w:customStyle="1" w:styleId="A7">
    <w:name w:val="A7"/>
    <w:uiPriority w:val="99"/>
    <w:rsid w:val="00610F1C"/>
    <w:rPr>
      <w:rFonts w:cs="Century Gothic"/>
      <w:color w:val="6C6E70"/>
      <w:sz w:val="20"/>
      <w:szCs w:val="20"/>
    </w:rPr>
  </w:style>
  <w:style w:type="paragraph" w:styleId="PlainText">
    <w:name w:val="Plain Text"/>
    <w:basedOn w:val="Normal"/>
    <w:link w:val="PlainTextChar"/>
    <w:uiPriority w:val="99"/>
    <w:unhideWhenUsed/>
    <w:rsid w:val="009635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5CE"/>
    <w:rPr>
      <w:rFonts w:ascii="Calibri" w:hAnsi="Calibri"/>
      <w:szCs w:val="21"/>
    </w:rPr>
  </w:style>
  <w:style w:type="paragraph" w:styleId="NormalWeb">
    <w:name w:val="Normal (Web)"/>
    <w:basedOn w:val="Normal"/>
    <w:uiPriority w:val="99"/>
    <w:semiHidden/>
    <w:unhideWhenUsed/>
    <w:rsid w:val="00C33C1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2956">
      <w:bodyDiv w:val="1"/>
      <w:marLeft w:val="0"/>
      <w:marRight w:val="0"/>
      <w:marTop w:val="0"/>
      <w:marBottom w:val="0"/>
      <w:divBdr>
        <w:top w:val="none" w:sz="0" w:space="0" w:color="auto"/>
        <w:left w:val="none" w:sz="0" w:space="0" w:color="auto"/>
        <w:bottom w:val="none" w:sz="0" w:space="0" w:color="auto"/>
        <w:right w:val="none" w:sz="0" w:space="0" w:color="auto"/>
      </w:divBdr>
    </w:div>
    <w:div w:id="244612667">
      <w:bodyDiv w:val="1"/>
      <w:marLeft w:val="0"/>
      <w:marRight w:val="0"/>
      <w:marTop w:val="0"/>
      <w:marBottom w:val="0"/>
      <w:divBdr>
        <w:top w:val="none" w:sz="0" w:space="0" w:color="auto"/>
        <w:left w:val="none" w:sz="0" w:space="0" w:color="auto"/>
        <w:bottom w:val="none" w:sz="0" w:space="0" w:color="auto"/>
        <w:right w:val="none" w:sz="0" w:space="0" w:color="auto"/>
      </w:divBdr>
      <w:divsChild>
        <w:div w:id="1310786293">
          <w:marLeft w:val="1166"/>
          <w:marRight w:val="0"/>
          <w:marTop w:val="0"/>
          <w:marBottom w:val="0"/>
          <w:divBdr>
            <w:top w:val="none" w:sz="0" w:space="0" w:color="auto"/>
            <w:left w:val="none" w:sz="0" w:space="0" w:color="auto"/>
            <w:bottom w:val="none" w:sz="0" w:space="0" w:color="auto"/>
            <w:right w:val="none" w:sz="0" w:space="0" w:color="auto"/>
          </w:divBdr>
        </w:div>
        <w:div w:id="1264218548">
          <w:marLeft w:val="1166"/>
          <w:marRight w:val="0"/>
          <w:marTop w:val="0"/>
          <w:marBottom w:val="0"/>
          <w:divBdr>
            <w:top w:val="none" w:sz="0" w:space="0" w:color="auto"/>
            <w:left w:val="none" w:sz="0" w:space="0" w:color="auto"/>
            <w:bottom w:val="none" w:sz="0" w:space="0" w:color="auto"/>
            <w:right w:val="none" w:sz="0" w:space="0" w:color="auto"/>
          </w:divBdr>
        </w:div>
        <w:div w:id="755441166">
          <w:marLeft w:val="1166"/>
          <w:marRight w:val="0"/>
          <w:marTop w:val="0"/>
          <w:marBottom w:val="0"/>
          <w:divBdr>
            <w:top w:val="none" w:sz="0" w:space="0" w:color="auto"/>
            <w:left w:val="none" w:sz="0" w:space="0" w:color="auto"/>
            <w:bottom w:val="none" w:sz="0" w:space="0" w:color="auto"/>
            <w:right w:val="none" w:sz="0" w:space="0" w:color="auto"/>
          </w:divBdr>
        </w:div>
        <w:div w:id="79370345">
          <w:marLeft w:val="1166"/>
          <w:marRight w:val="0"/>
          <w:marTop w:val="0"/>
          <w:marBottom w:val="0"/>
          <w:divBdr>
            <w:top w:val="none" w:sz="0" w:space="0" w:color="auto"/>
            <w:left w:val="none" w:sz="0" w:space="0" w:color="auto"/>
            <w:bottom w:val="none" w:sz="0" w:space="0" w:color="auto"/>
            <w:right w:val="none" w:sz="0" w:space="0" w:color="auto"/>
          </w:divBdr>
        </w:div>
        <w:div w:id="1597252656">
          <w:marLeft w:val="1166"/>
          <w:marRight w:val="0"/>
          <w:marTop w:val="0"/>
          <w:marBottom w:val="0"/>
          <w:divBdr>
            <w:top w:val="none" w:sz="0" w:space="0" w:color="auto"/>
            <w:left w:val="none" w:sz="0" w:space="0" w:color="auto"/>
            <w:bottom w:val="none" w:sz="0" w:space="0" w:color="auto"/>
            <w:right w:val="none" w:sz="0" w:space="0" w:color="auto"/>
          </w:divBdr>
        </w:div>
        <w:div w:id="1136096171">
          <w:marLeft w:val="1166"/>
          <w:marRight w:val="0"/>
          <w:marTop w:val="0"/>
          <w:marBottom w:val="0"/>
          <w:divBdr>
            <w:top w:val="none" w:sz="0" w:space="0" w:color="auto"/>
            <w:left w:val="none" w:sz="0" w:space="0" w:color="auto"/>
            <w:bottom w:val="none" w:sz="0" w:space="0" w:color="auto"/>
            <w:right w:val="none" w:sz="0" w:space="0" w:color="auto"/>
          </w:divBdr>
        </w:div>
      </w:divsChild>
    </w:div>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657273311">
      <w:bodyDiv w:val="1"/>
      <w:marLeft w:val="0"/>
      <w:marRight w:val="0"/>
      <w:marTop w:val="0"/>
      <w:marBottom w:val="0"/>
      <w:divBdr>
        <w:top w:val="none" w:sz="0" w:space="0" w:color="auto"/>
        <w:left w:val="none" w:sz="0" w:space="0" w:color="auto"/>
        <w:bottom w:val="none" w:sz="0" w:space="0" w:color="auto"/>
        <w:right w:val="none" w:sz="0" w:space="0" w:color="auto"/>
      </w:divBdr>
    </w:div>
    <w:div w:id="868225264">
      <w:bodyDiv w:val="1"/>
      <w:marLeft w:val="0"/>
      <w:marRight w:val="0"/>
      <w:marTop w:val="0"/>
      <w:marBottom w:val="0"/>
      <w:divBdr>
        <w:top w:val="none" w:sz="0" w:space="0" w:color="auto"/>
        <w:left w:val="none" w:sz="0" w:space="0" w:color="auto"/>
        <w:bottom w:val="none" w:sz="0" w:space="0" w:color="auto"/>
        <w:right w:val="none" w:sz="0" w:space="0" w:color="auto"/>
      </w:divBdr>
      <w:divsChild>
        <w:div w:id="94325410">
          <w:marLeft w:val="1166"/>
          <w:marRight w:val="0"/>
          <w:marTop w:val="0"/>
          <w:marBottom w:val="0"/>
          <w:divBdr>
            <w:top w:val="none" w:sz="0" w:space="0" w:color="auto"/>
            <w:left w:val="none" w:sz="0" w:space="0" w:color="auto"/>
            <w:bottom w:val="none" w:sz="0" w:space="0" w:color="auto"/>
            <w:right w:val="none" w:sz="0" w:space="0" w:color="auto"/>
          </w:divBdr>
        </w:div>
        <w:div w:id="708576894">
          <w:marLeft w:val="1166"/>
          <w:marRight w:val="0"/>
          <w:marTop w:val="0"/>
          <w:marBottom w:val="0"/>
          <w:divBdr>
            <w:top w:val="none" w:sz="0" w:space="0" w:color="auto"/>
            <w:left w:val="none" w:sz="0" w:space="0" w:color="auto"/>
            <w:bottom w:val="none" w:sz="0" w:space="0" w:color="auto"/>
            <w:right w:val="none" w:sz="0" w:space="0" w:color="auto"/>
          </w:divBdr>
        </w:div>
        <w:div w:id="975601647">
          <w:marLeft w:val="1166"/>
          <w:marRight w:val="0"/>
          <w:marTop w:val="0"/>
          <w:marBottom w:val="0"/>
          <w:divBdr>
            <w:top w:val="none" w:sz="0" w:space="0" w:color="auto"/>
            <w:left w:val="none" w:sz="0" w:space="0" w:color="auto"/>
            <w:bottom w:val="none" w:sz="0" w:space="0" w:color="auto"/>
            <w:right w:val="none" w:sz="0" w:space="0" w:color="auto"/>
          </w:divBdr>
        </w:div>
        <w:div w:id="1086420393">
          <w:marLeft w:val="1166"/>
          <w:marRight w:val="0"/>
          <w:marTop w:val="0"/>
          <w:marBottom w:val="0"/>
          <w:divBdr>
            <w:top w:val="none" w:sz="0" w:space="0" w:color="auto"/>
            <w:left w:val="none" w:sz="0" w:space="0" w:color="auto"/>
            <w:bottom w:val="none" w:sz="0" w:space="0" w:color="auto"/>
            <w:right w:val="none" w:sz="0" w:space="0" w:color="auto"/>
          </w:divBdr>
        </w:div>
        <w:div w:id="1724406171">
          <w:marLeft w:val="1166"/>
          <w:marRight w:val="0"/>
          <w:marTop w:val="0"/>
          <w:marBottom w:val="0"/>
          <w:divBdr>
            <w:top w:val="none" w:sz="0" w:space="0" w:color="auto"/>
            <w:left w:val="none" w:sz="0" w:space="0" w:color="auto"/>
            <w:bottom w:val="none" w:sz="0" w:space="0" w:color="auto"/>
            <w:right w:val="none" w:sz="0" w:space="0" w:color="auto"/>
          </w:divBdr>
        </w:div>
      </w:divsChild>
    </w:div>
    <w:div w:id="923294867">
      <w:bodyDiv w:val="1"/>
      <w:marLeft w:val="0"/>
      <w:marRight w:val="0"/>
      <w:marTop w:val="0"/>
      <w:marBottom w:val="0"/>
      <w:divBdr>
        <w:top w:val="none" w:sz="0" w:space="0" w:color="auto"/>
        <w:left w:val="none" w:sz="0" w:space="0" w:color="auto"/>
        <w:bottom w:val="none" w:sz="0" w:space="0" w:color="auto"/>
        <w:right w:val="none" w:sz="0" w:space="0" w:color="auto"/>
      </w:divBdr>
    </w:div>
    <w:div w:id="1013606033">
      <w:bodyDiv w:val="1"/>
      <w:marLeft w:val="0"/>
      <w:marRight w:val="0"/>
      <w:marTop w:val="0"/>
      <w:marBottom w:val="0"/>
      <w:divBdr>
        <w:top w:val="none" w:sz="0" w:space="0" w:color="auto"/>
        <w:left w:val="none" w:sz="0" w:space="0" w:color="auto"/>
        <w:bottom w:val="none" w:sz="0" w:space="0" w:color="auto"/>
        <w:right w:val="none" w:sz="0" w:space="0" w:color="auto"/>
      </w:divBdr>
      <w:divsChild>
        <w:div w:id="736245942">
          <w:marLeft w:val="1166"/>
          <w:marRight w:val="0"/>
          <w:marTop w:val="0"/>
          <w:marBottom w:val="0"/>
          <w:divBdr>
            <w:top w:val="none" w:sz="0" w:space="0" w:color="auto"/>
            <w:left w:val="none" w:sz="0" w:space="0" w:color="auto"/>
            <w:bottom w:val="none" w:sz="0" w:space="0" w:color="auto"/>
            <w:right w:val="none" w:sz="0" w:space="0" w:color="auto"/>
          </w:divBdr>
        </w:div>
        <w:div w:id="712849555">
          <w:marLeft w:val="1166"/>
          <w:marRight w:val="0"/>
          <w:marTop w:val="0"/>
          <w:marBottom w:val="0"/>
          <w:divBdr>
            <w:top w:val="none" w:sz="0" w:space="0" w:color="auto"/>
            <w:left w:val="none" w:sz="0" w:space="0" w:color="auto"/>
            <w:bottom w:val="none" w:sz="0" w:space="0" w:color="auto"/>
            <w:right w:val="none" w:sz="0" w:space="0" w:color="auto"/>
          </w:divBdr>
        </w:div>
        <w:div w:id="1620409039">
          <w:marLeft w:val="1166"/>
          <w:marRight w:val="0"/>
          <w:marTop w:val="0"/>
          <w:marBottom w:val="0"/>
          <w:divBdr>
            <w:top w:val="none" w:sz="0" w:space="0" w:color="auto"/>
            <w:left w:val="none" w:sz="0" w:space="0" w:color="auto"/>
            <w:bottom w:val="none" w:sz="0" w:space="0" w:color="auto"/>
            <w:right w:val="none" w:sz="0" w:space="0" w:color="auto"/>
          </w:divBdr>
        </w:div>
        <w:div w:id="1964381057">
          <w:marLeft w:val="1166"/>
          <w:marRight w:val="0"/>
          <w:marTop w:val="0"/>
          <w:marBottom w:val="0"/>
          <w:divBdr>
            <w:top w:val="none" w:sz="0" w:space="0" w:color="auto"/>
            <w:left w:val="none" w:sz="0" w:space="0" w:color="auto"/>
            <w:bottom w:val="none" w:sz="0" w:space="0" w:color="auto"/>
            <w:right w:val="none" w:sz="0" w:space="0" w:color="auto"/>
          </w:divBdr>
        </w:div>
      </w:divsChild>
    </w:div>
    <w:div w:id="1481843117">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 w:id="19776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sd.org/news/2017/09/ncesd-host-apple-stem-network/" TargetMode="External"/><Relationship Id="rId13" Type="http://schemas.openxmlformats.org/officeDocument/2006/relationships/hyperlink" Target="http://www.coehsem.com/confluence-news-magazine-octob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protect.cudasvc.com/url?a=http%3a%2f%2fskilledwork.org%2f&amp;c=E,1,Im9OKthEO7_Dj_uI6L_4rdZCp-yhlqIPZSKo-cqxFqjD860aHCFxqNnwxeOAX5tkLsztD63pXaKwxIEcfT_N4RTM19_jIheuQBn19pu6RSBygfPM&amp;typ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ehsem.com/wome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cc.edu/programs/osh/apprenticeship-program.html" TargetMode="External"/><Relationship Id="rId5" Type="http://schemas.openxmlformats.org/officeDocument/2006/relationships/webSettings" Target="webSettings.xml"/><Relationship Id="rId15" Type="http://schemas.openxmlformats.org/officeDocument/2006/relationships/hyperlink" Target="https://www.youtube.com/channel/UCWngiQcpftacMVtoYWjoNjA" TargetMode="External"/><Relationship Id="rId10" Type="http://schemas.openxmlformats.org/officeDocument/2006/relationships/hyperlink" Target="http://snoislete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ksourceonline.com/" TargetMode="External"/><Relationship Id="rId14" Type="http://schemas.openxmlformats.org/officeDocument/2006/relationships/hyperlink" Target="http://www.coehsem.com/wome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5151-9398-4310-A846-F013ABB3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8941</Words>
  <Characters>50966</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cENTER OF EXCELLENCE – HSEM FY 17-18 WORK PLAN    Janaury-March 2019</vt:lpstr>
    </vt:vector>
  </TitlesOfParts>
  <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17-18 WORK PLAN    Janaury-March 2019</dc:title>
  <dc:creator>Windows User</dc:creator>
  <cp:lastModifiedBy>Kellie Hale</cp:lastModifiedBy>
  <cp:revision>2</cp:revision>
  <cp:lastPrinted>2019-04-02T22:41:00Z</cp:lastPrinted>
  <dcterms:created xsi:type="dcterms:W3CDTF">2019-04-03T17:51:00Z</dcterms:created>
  <dcterms:modified xsi:type="dcterms:W3CDTF">2019-04-03T17:51:00Z</dcterms:modified>
</cp:coreProperties>
</file>