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1E" w:rsidRDefault="0016534C" w:rsidP="0094021E">
      <w:pPr>
        <w:spacing w:after="0" w:line="240" w:lineRule="auto"/>
        <w:rPr>
          <w:b/>
        </w:rPr>
      </w:pPr>
      <w:r>
        <w:rPr>
          <w:noProof/>
        </w:rPr>
        <mc:AlternateContent>
          <mc:Choice Requires="wps">
            <w:drawing>
              <wp:anchor distT="0" distB="0" distL="114300" distR="114300" simplePos="0" relativeHeight="251659264" behindDoc="0" locked="0" layoutInCell="1" allowOverlap="1" wp14:anchorId="58ADC366" wp14:editId="1D2E141F">
                <wp:simplePos x="0" y="0"/>
                <wp:positionH relativeFrom="margin">
                  <wp:align>right</wp:align>
                </wp:positionH>
                <wp:positionV relativeFrom="paragraph">
                  <wp:posOffset>9525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71E7"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Market Analysis </w:t>
                            </w:r>
                          </w:p>
                          <w:p w:rsidR="0016534C"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Results:</w:t>
                            </w:r>
                          </w:p>
                          <w:p w:rsidR="003671E7"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BAS/MPTS Certificate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ADC366" id="_x0000_t202" coordsize="21600,21600" o:spt="202" path="m,l,21600r21600,l21600,xe">
                <v:stroke joinstyle="miter"/>
                <v:path gradientshapeok="t" o:connecttype="rect"/>
              </v:shapetype>
              <v:shape id="Text Box 2" o:spid="_x0000_s1026" type="#_x0000_t202" style="position:absolute;margin-left:92.8pt;margin-top:.7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" filled="f" stroked="f">
                <v:textbox style="mso-fit-shape-to-text:t">
                  <w:txbxContent>
                    <w:p w:rsidR="003671E7"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Market Analysis </w:t>
                      </w:r>
                    </w:p>
                    <w:p w:rsidR="0016534C"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Results:</w:t>
                      </w:r>
                    </w:p>
                    <w:p w:rsidR="003671E7" w:rsidRPr="003671E7" w:rsidRDefault="003671E7" w:rsidP="0016534C">
                      <w:pPr>
                        <w:spacing w:after="0" w:line="240" w:lineRule="auto"/>
                        <w:jc w:val="center"/>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71E7">
                        <w:rPr>
                          <w:b/>
                          <w:noProof/>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BAS/MPTS Certificate</w:t>
                      </w:r>
                    </w:p>
                  </w:txbxContent>
                </v:textbox>
                <w10:wrap anchorx="margin"/>
              </v:shape>
            </w:pict>
          </mc:Fallback>
        </mc:AlternateContent>
      </w:r>
      <w:r w:rsidR="0094021E">
        <w:rPr>
          <w:noProof/>
        </w:rPr>
        <w:drawing>
          <wp:inline distT="0" distB="0" distL="0" distR="0" wp14:anchorId="46961481" wp14:editId="069D6F8F">
            <wp:extent cx="671650"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8736" cy="657665"/>
                    </a:xfrm>
                    <a:prstGeom prst="rect">
                      <a:avLst/>
                    </a:prstGeom>
                  </pic:spPr>
                </pic:pic>
              </a:graphicData>
            </a:graphic>
          </wp:inline>
        </w:drawing>
      </w:r>
    </w:p>
    <w:p w:rsidR="00BC1797" w:rsidRPr="0094021E" w:rsidRDefault="0094021E" w:rsidP="0094021E">
      <w:pPr>
        <w:spacing w:after="0" w:line="240" w:lineRule="auto"/>
        <w:rPr>
          <w:b/>
        </w:rPr>
      </w:pPr>
      <w:r w:rsidRPr="0094021E">
        <w:rPr>
          <w:b/>
        </w:rPr>
        <w:t>CENTER OF EXCELLENCE</w:t>
      </w:r>
    </w:p>
    <w:p w:rsidR="00416FA7" w:rsidRDefault="0094021E" w:rsidP="0016534C">
      <w:pPr>
        <w:pBdr>
          <w:bottom w:val="single" w:sz="4" w:space="1" w:color="auto"/>
        </w:pBdr>
        <w:spacing w:after="0" w:line="240" w:lineRule="auto"/>
        <w:rPr>
          <w:b/>
        </w:rPr>
      </w:pPr>
      <w:r w:rsidRPr="0094021E">
        <w:rPr>
          <w:b/>
        </w:rPr>
        <w:t>HOMELAND SECURITY-EMERGENCY MANAGEMENT</w:t>
      </w:r>
    </w:p>
    <w:p w:rsidR="00416FA7" w:rsidRDefault="00416FA7" w:rsidP="00416FA7"/>
    <w:p w:rsidR="0011754C" w:rsidRDefault="00644010" w:rsidP="00416FA7">
      <w:pPr>
        <w:tabs>
          <w:tab w:val="left" w:pos="1410"/>
        </w:tabs>
      </w:pPr>
      <w:r>
        <w:rPr>
          <w:noProof/>
        </w:rPr>
        <w:drawing>
          <wp:inline distT="0" distB="0" distL="0" distR="0">
            <wp:extent cx="1425899" cy="952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525" cy="954922"/>
                    </a:xfrm>
                    <a:prstGeom prst="rect">
                      <a:avLst/>
                    </a:prstGeom>
                  </pic:spPr>
                </pic:pic>
              </a:graphicData>
            </a:graphic>
          </wp:inline>
        </w:drawing>
      </w:r>
      <w:r w:rsidR="0011754C">
        <w:rPr>
          <w:b/>
          <w:i/>
          <w:sz w:val="28"/>
          <w:szCs w:val="28"/>
        </w:rPr>
        <w:t>HSEM Center of Excellence Celebrates Ten-Year Anniversary</w:t>
      </w:r>
    </w:p>
    <w:p w:rsidR="006962C5" w:rsidRDefault="0011754C" w:rsidP="00416FA7">
      <w:pPr>
        <w:tabs>
          <w:tab w:val="left" w:pos="1410"/>
        </w:tabs>
        <w:rPr>
          <w:rFonts w:cs="Arial"/>
          <w:color w:val="000000"/>
        </w:rPr>
      </w:pPr>
      <w:r>
        <w:rPr>
          <w:rFonts w:cs="Arial"/>
          <w:color w:val="000000"/>
        </w:rPr>
        <w:t xml:space="preserve">The State’s Center of Excellence for Homeland Security-Emergency Management celebrated its tenth anniversary in June </w:t>
      </w:r>
      <w:r w:rsidR="006962C5">
        <w:rPr>
          <w:rFonts w:cs="Arial"/>
          <w:color w:val="000000"/>
        </w:rPr>
        <w:t xml:space="preserve">2015 </w:t>
      </w:r>
      <w:r w:rsidR="00D20D89">
        <w:rPr>
          <w:rFonts w:cs="Arial"/>
          <w:color w:val="000000"/>
        </w:rPr>
        <w:t xml:space="preserve">by </w:t>
      </w:r>
      <w:r w:rsidR="006962C5">
        <w:rPr>
          <w:rFonts w:cs="Arial"/>
          <w:color w:val="000000"/>
        </w:rPr>
        <w:t>host</w:t>
      </w:r>
      <w:r w:rsidR="00D20D89">
        <w:rPr>
          <w:rFonts w:cs="Arial"/>
          <w:color w:val="000000"/>
        </w:rPr>
        <w:t xml:space="preserve">ing an </w:t>
      </w:r>
      <w:r w:rsidR="00D20D89">
        <w:rPr>
          <w:rFonts w:cs="Arial"/>
          <w:color w:val="000000"/>
        </w:rPr>
        <w:t>Educator-Practitioners Summit</w:t>
      </w:r>
      <w:r w:rsidR="00D20D89">
        <w:rPr>
          <w:rFonts w:cs="Arial"/>
          <w:color w:val="000000"/>
        </w:rPr>
        <w:t xml:space="preserve"> </w:t>
      </w:r>
      <w:r w:rsidR="006962C5">
        <w:rPr>
          <w:rFonts w:cs="Arial"/>
          <w:color w:val="000000"/>
        </w:rPr>
        <w:t>at Pierce College in Puyallup</w:t>
      </w:r>
      <w:r w:rsidR="00D20D89">
        <w:rPr>
          <w:rFonts w:cs="Arial"/>
          <w:color w:val="000000"/>
        </w:rPr>
        <w:t>.</w:t>
      </w:r>
      <w:r w:rsidR="006962C5">
        <w:rPr>
          <w:rFonts w:cs="Arial"/>
          <w:color w:val="000000"/>
        </w:rPr>
        <w:t xml:space="preserve"> </w:t>
      </w:r>
      <w:r>
        <w:rPr>
          <w:rFonts w:cs="Arial"/>
          <w:color w:val="000000"/>
        </w:rPr>
        <w:t xml:space="preserve"> </w:t>
      </w:r>
      <w:r w:rsidR="006962C5">
        <w:rPr>
          <w:rFonts w:cs="Arial"/>
          <w:color w:val="000000"/>
        </w:rPr>
        <w:t>“They are celebrating 10 years of educational focus on our profession,” state Eric Holdeman contributor to Emergency Management Magazine a national publication sharing information about the world of emergency management and homeland security.    Governor Jay Inslee congratulated the Center on its anniversary stating the Center “is helping our state’s community and technical colleges prepare a skills workforce to maintain our national security, ensure effective response to all-hazard events and building community disaster resilience.”</w:t>
      </w:r>
    </w:p>
    <w:p w:rsidR="006962C5" w:rsidRDefault="006962C5" w:rsidP="00416FA7">
      <w:pPr>
        <w:tabs>
          <w:tab w:val="left" w:pos="1410"/>
        </w:tabs>
        <w:rPr>
          <w:rFonts w:cs="Arial"/>
          <w:color w:val="000000"/>
        </w:rPr>
      </w:pPr>
      <w:r>
        <w:rPr>
          <w:rFonts w:cs="Arial"/>
          <w:color w:val="000000"/>
        </w:rPr>
        <w:t xml:space="preserve">The HSEM field continues to be a high growth industry with an ever increasing demand for skilled workers that have expertise to plan, prepare, respond and lead </w:t>
      </w:r>
      <w:r w:rsidR="002821D0">
        <w:rPr>
          <w:rFonts w:cs="Arial"/>
          <w:color w:val="000000"/>
        </w:rPr>
        <w:t>the recovery from a complex man-made, natural and technological disasters.  The Center’s mission is to provide statewide leadership which supports diversity and ensure the industry’s academic programs remain cutting edge.</w:t>
      </w:r>
      <w:r w:rsidR="00776C17">
        <w:rPr>
          <w:rFonts w:cs="Arial"/>
          <w:color w:val="000000"/>
        </w:rPr>
        <w:t xml:space="preserve">  The events of September 11t profoundly changed the world view and our sense of safety.  The perceived need for increased preparation for either a natural catastrophic event or man-made event is driving the career field, and has results in an increased importance placed on homeland security-emergency management careers in the public sector.  The increasing emphasis placed on security and protective services in recent years has had a significant impact on careers in the private sector workforce as well. Positions in the private sector like their counterparts in the </w:t>
      </w:r>
      <w:r w:rsidR="003A79A4">
        <w:rPr>
          <w:rFonts w:cs="Arial"/>
          <w:color w:val="000000"/>
        </w:rPr>
        <w:t>public</w:t>
      </w:r>
      <w:r w:rsidR="00776C17">
        <w:rPr>
          <w:rFonts w:cs="Arial"/>
          <w:color w:val="000000"/>
        </w:rPr>
        <w:t xml:space="preserve"> sector, are emerging, and contain HSEM responsibilities, but ma</w:t>
      </w:r>
      <w:r w:rsidR="003A79A4">
        <w:rPr>
          <w:rFonts w:cs="Arial"/>
          <w:color w:val="000000"/>
        </w:rPr>
        <w:t>y</w:t>
      </w:r>
      <w:r w:rsidR="00776C17">
        <w:rPr>
          <w:rFonts w:cs="Arial"/>
          <w:color w:val="000000"/>
        </w:rPr>
        <w:t xml:space="preserve"> not be considered solely </w:t>
      </w:r>
      <w:r w:rsidR="003A79A4">
        <w:rPr>
          <w:rFonts w:cs="Arial"/>
          <w:color w:val="000000"/>
        </w:rPr>
        <w:t xml:space="preserve">HSEM </w:t>
      </w:r>
      <w:r w:rsidR="00776C17">
        <w:rPr>
          <w:rFonts w:cs="Arial"/>
          <w:color w:val="000000"/>
        </w:rPr>
        <w:t xml:space="preserve">occupations.  </w:t>
      </w:r>
    </w:p>
    <w:p w:rsidR="002821D0" w:rsidRDefault="000308BA" w:rsidP="00416FA7">
      <w:pPr>
        <w:tabs>
          <w:tab w:val="left" w:pos="1410"/>
        </w:tabs>
      </w:pPr>
      <w:r>
        <w:rPr>
          <w:rFonts w:cs="Arial"/>
          <w:color w:val="000000"/>
        </w:rPr>
        <w:t xml:space="preserve">In November 2004, the Washington State Workforce Training and Education Coordinating Board awarded a Skill Panel Formation in Homeland Security grant to Pierce College. </w:t>
      </w:r>
      <w:r w:rsidR="00D20D89">
        <w:rPr>
          <w:rFonts w:cs="Arial"/>
          <w:color w:val="000000"/>
        </w:rPr>
        <w:t xml:space="preserve"> With the support of the Center</w:t>
      </w:r>
      <w:r>
        <w:rPr>
          <w:rFonts w:cs="Arial"/>
          <w:color w:val="000000"/>
        </w:rPr>
        <w:t xml:space="preserve"> DACUM workshops were held with experts in the field</w:t>
      </w:r>
      <w:r w:rsidR="00D20D89">
        <w:rPr>
          <w:rFonts w:cs="Arial"/>
          <w:color w:val="000000"/>
        </w:rPr>
        <w:t>, In 2007 Pierce</w:t>
      </w:r>
      <w:r>
        <w:rPr>
          <w:rFonts w:cs="Arial"/>
          <w:color w:val="000000"/>
        </w:rPr>
        <w:t xml:space="preserve"> College established its Certificate and ADT Homeland Security-Eme</w:t>
      </w:r>
      <w:r w:rsidR="00D20D89">
        <w:rPr>
          <w:rFonts w:cs="Arial"/>
          <w:color w:val="000000"/>
        </w:rPr>
        <w:t>rgency Management degree and eight years later in</w:t>
      </w:r>
      <w:r>
        <w:rPr>
          <w:rFonts w:cs="Arial"/>
          <w:color w:val="000000"/>
        </w:rPr>
        <w:t xml:space="preserve"> </w:t>
      </w:r>
      <w:r w:rsidR="00580D55">
        <w:t>June 2015 Pierce College</w:t>
      </w:r>
      <w:r w:rsidR="00580D55">
        <w:t xml:space="preserve"> with the support of the Center</w:t>
      </w:r>
      <w:r w:rsidR="00580D55">
        <w:t xml:space="preserve"> conducted an employer survey to assess the demand for professionals with BAS-HSEM specific degrees</w:t>
      </w:r>
      <w:r w:rsidR="009F2275">
        <w:t xml:space="preserve"> to support its BAS HSEM program application to the State Board</w:t>
      </w:r>
      <w:r w:rsidR="00580D55">
        <w:t>. Responses from the BAS-HSEM survey exceeded the State Board survey requirement of 25 individual employer responses to verify and support the proposed BAS-HSEM program demand</w:t>
      </w:r>
      <w:r w:rsidR="00D20D89">
        <w:t xml:space="preserve"> and Pierce has proceeded with it BAS application and anticipates receiving finals approvals to begin offering the BAS in the fall of 2015 </w:t>
      </w:r>
      <w:r w:rsidR="00580D55">
        <w:t xml:space="preserve">. </w:t>
      </w:r>
    </w:p>
    <w:p w:rsidR="009F2275" w:rsidRDefault="009F2275" w:rsidP="009F2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 its industry advisory board, and other organizations within the HSEM industry proposed the development of </w:t>
      </w:r>
      <w:r w:rsidRPr="009F2275">
        <w:rPr>
          <w:rFonts w:ascii="Times New Roman" w:eastAsia="Times New Roman" w:hAnsi="Times New Roman" w:cs="Times New Roman"/>
          <w:sz w:val="24"/>
          <w:szCs w:val="24"/>
        </w:rPr>
        <w:t>a Certificate Program in Maritime, Port, and Transportation</w:t>
      </w:r>
      <w:r>
        <w:rPr>
          <w:rFonts w:ascii="Times New Roman" w:eastAsia="Times New Roman" w:hAnsi="Times New Roman" w:cs="Times New Roman"/>
          <w:sz w:val="24"/>
          <w:szCs w:val="24"/>
        </w:rPr>
        <w:t xml:space="preserve"> Security.  The program was e</w:t>
      </w:r>
      <w:r w:rsidRPr="009F2275">
        <w:rPr>
          <w:rFonts w:ascii="Times New Roman" w:eastAsia="Times New Roman" w:hAnsi="Times New Roman" w:cs="Times New Roman"/>
          <w:sz w:val="24"/>
          <w:szCs w:val="24"/>
        </w:rPr>
        <w:t xml:space="preserve">stablished </w:t>
      </w:r>
      <w:r>
        <w:rPr>
          <w:rFonts w:ascii="Times New Roman" w:eastAsia="Times New Roman" w:hAnsi="Times New Roman" w:cs="Times New Roman"/>
          <w:sz w:val="24"/>
          <w:szCs w:val="24"/>
        </w:rPr>
        <w:t xml:space="preserve">at Highline College </w:t>
      </w:r>
      <w:r w:rsidRPr="009F2275">
        <w:rPr>
          <w:rFonts w:ascii="Times New Roman" w:eastAsia="Times New Roman" w:hAnsi="Times New Roman" w:cs="Times New Roman"/>
          <w:sz w:val="24"/>
          <w:szCs w:val="24"/>
        </w:rPr>
        <w:t xml:space="preserve">for students </w:t>
      </w:r>
      <w:r>
        <w:rPr>
          <w:rFonts w:ascii="Times New Roman" w:eastAsia="Times New Roman" w:hAnsi="Times New Roman" w:cs="Times New Roman"/>
          <w:sz w:val="24"/>
          <w:szCs w:val="24"/>
        </w:rPr>
        <w:t xml:space="preserve">participating within </w:t>
      </w:r>
      <w:r w:rsidRPr="009F2275">
        <w:rPr>
          <w:rFonts w:ascii="Times New Roman" w:eastAsia="Times New Roman" w:hAnsi="Times New Roman" w:cs="Times New Roman"/>
          <w:sz w:val="24"/>
          <w:szCs w:val="24"/>
        </w:rPr>
        <w:t>the discipline of Homeland Security and Emergency Management. The purpose of the program is to provide continuing education/workforce support for those students who wish to strengthen their education and employment opportunities with requirements specializing in the security of the maritime, port, and transportation industry. Although not a degree program, the focus of the courses would serve as a gateway to further pursuit of an Associate’s Degree within the field of Homeland Security and Emergency Management, in addition to exercising theoretical and applied research into protecting these industry sectors which serve as both the State’s economic strength and global trade vehicles.</w:t>
      </w:r>
    </w:p>
    <w:p w:rsidR="00321615" w:rsidRDefault="00321615" w:rsidP="00321615">
      <w:pPr>
        <w:pStyle w:val="NormalWeb"/>
        <w:spacing w:before="0" w:beforeAutospacing="0" w:after="0" w:afterAutospacing="0"/>
        <w:rPr>
          <w:rFonts w:asciiTheme="minorHAnsi" w:hAnsiTheme="minorHAnsi"/>
          <w:sz w:val="22"/>
          <w:szCs w:val="22"/>
        </w:rPr>
      </w:pPr>
    </w:p>
    <w:p w:rsidR="00321615" w:rsidRPr="00AB22E3" w:rsidRDefault="00321615" w:rsidP="00321615">
      <w:pPr>
        <w:pStyle w:val="NormalWeb"/>
        <w:spacing w:before="0" w:beforeAutospacing="0" w:after="0" w:afterAutospacing="0"/>
        <w:rPr>
          <w:rFonts w:asciiTheme="minorHAnsi" w:hAnsiTheme="minorHAnsi"/>
          <w:sz w:val="22"/>
          <w:szCs w:val="22"/>
        </w:rPr>
      </w:pPr>
      <w:r w:rsidRPr="004354B8">
        <w:rPr>
          <w:rFonts w:asciiTheme="minorHAnsi" w:hAnsiTheme="minorHAnsi"/>
          <w:sz w:val="22"/>
          <w:szCs w:val="22"/>
        </w:rPr>
        <w:t xml:space="preserve">November </w:t>
      </w:r>
      <w:r>
        <w:rPr>
          <w:rFonts w:asciiTheme="minorHAnsi" w:hAnsiTheme="minorHAnsi"/>
          <w:sz w:val="22"/>
          <w:szCs w:val="22"/>
        </w:rPr>
        <w:t>of 2015 the Military Transitions Manager at JBLM and SBCTC Workforce staff</w:t>
      </w:r>
      <w:r w:rsidR="006D3775">
        <w:rPr>
          <w:rFonts w:asciiTheme="minorHAnsi" w:hAnsiTheme="minorHAnsi"/>
          <w:sz w:val="22"/>
          <w:szCs w:val="22"/>
        </w:rPr>
        <w:t xml:space="preserve"> contacted the </w:t>
      </w:r>
      <w:r w:rsidRPr="004354B8">
        <w:rPr>
          <w:rFonts w:asciiTheme="minorHAnsi" w:hAnsiTheme="minorHAnsi"/>
          <w:sz w:val="22"/>
          <w:szCs w:val="22"/>
        </w:rPr>
        <w:t xml:space="preserve">a Center </w:t>
      </w:r>
      <w:r w:rsidR="006D3775">
        <w:rPr>
          <w:rFonts w:asciiTheme="minorHAnsi" w:hAnsiTheme="minorHAnsi"/>
          <w:sz w:val="22"/>
          <w:szCs w:val="22"/>
        </w:rPr>
        <w:t>t</w:t>
      </w:r>
      <w:r w:rsidRPr="004354B8">
        <w:rPr>
          <w:rFonts w:asciiTheme="minorHAnsi" w:hAnsiTheme="minorHAnsi"/>
          <w:sz w:val="22"/>
          <w:szCs w:val="22"/>
        </w:rPr>
        <w:t xml:space="preserve">o </w:t>
      </w:r>
      <w:r w:rsidR="006D3775">
        <w:rPr>
          <w:rFonts w:asciiTheme="minorHAnsi" w:hAnsiTheme="minorHAnsi"/>
          <w:sz w:val="22"/>
          <w:szCs w:val="22"/>
        </w:rPr>
        <w:t xml:space="preserve">assist the state in bringing the </w:t>
      </w:r>
      <w:r w:rsidRPr="004354B8">
        <w:rPr>
          <w:rFonts w:asciiTheme="minorHAnsi" w:hAnsiTheme="minorHAnsi"/>
          <w:sz w:val="22"/>
          <w:szCs w:val="22"/>
        </w:rPr>
        <w:t>Mission Critical Operations (MCO) curriculum from Cleveland College</w:t>
      </w:r>
      <w:r>
        <w:rPr>
          <w:rFonts w:asciiTheme="minorHAnsi" w:hAnsiTheme="minorHAnsi"/>
          <w:sz w:val="22"/>
          <w:szCs w:val="22"/>
        </w:rPr>
        <w:t xml:space="preserve">, </w:t>
      </w:r>
      <w:r w:rsidRPr="004354B8">
        <w:rPr>
          <w:rFonts w:asciiTheme="minorHAnsi" w:hAnsiTheme="minorHAnsi"/>
          <w:sz w:val="22"/>
          <w:szCs w:val="22"/>
        </w:rPr>
        <w:t xml:space="preserve">North Carolina </w:t>
      </w:r>
      <w:r w:rsidRPr="00AB22E3">
        <w:rPr>
          <w:rFonts w:asciiTheme="minorHAnsi" w:hAnsiTheme="minorHAnsi"/>
          <w:sz w:val="22"/>
          <w:szCs w:val="22"/>
        </w:rPr>
        <w:t xml:space="preserve">(NC) </w:t>
      </w:r>
      <w:r w:rsidRPr="004354B8">
        <w:rPr>
          <w:rFonts w:asciiTheme="minorHAnsi" w:hAnsiTheme="minorHAnsi"/>
          <w:sz w:val="22"/>
          <w:szCs w:val="22"/>
        </w:rPr>
        <w:t>to support a 20 week Career Skills Program on JBLM</w:t>
      </w:r>
      <w:r w:rsidR="006D3775">
        <w:rPr>
          <w:rFonts w:asciiTheme="minorHAnsi" w:hAnsiTheme="minorHAnsi"/>
          <w:sz w:val="22"/>
          <w:szCs w:val="22"/>
        </w:rPr>
        <w:t xml:space="preserve">. </w:t>
      </w:r>
      <w:r w:rsidRPr="00AB22E3">
        <w:rPr>
          <w:rFonts w:asciiTheme="minorHAnsi" w:hAnsiTheme="minorHAnsi"/>
          <w:sz w:val="22"/>
          <w:szCs w:val="22"/>
        </w:rPr>
        <w:t xml:space="preserve"> After the initial review by the Center’s subject matter experts it was determined that the Center could assist with CTC resources to craft a customized curriculum that addresses the military training requirement for MCO</w:t>
      </w:r>
      <w:r w:rsidR="006D3775">
        <w:rPr>
          <w:rFonts w:asciiTheme="minorHAnsi" w:hAnsiTheme="minorHAnsi"/>
          <w:sz w:val="22"/>
          <w:szCs w:val="22"/>
        </w:rPr>
        <w:t xml:space="preserve"> and is proceeding to work with JBLM and McKinstry Corporation to establish a Certificate program by fall of 2016</w:t>
      </w:r>
      <w:r w:rsidRPr="00AB22E3">
        <w:rPr>
          <w:rFonts w:asciiTheme="minorHAnsi" w:hAnsiTheme="minorHAnsi"/>
          <w:sz w:val="22"/>
          <w:szCs w:val="22"/>
        </w:rPr>
        <w:t>.</w:t>
      </w:r>
    </w:p>
    <w:p w:rsidR="00321615" w:rsidRPr="009F2275" w:rsidRDefault="00321615" w:rsidP="009F2275">
      <w:pPr>
        <w:spacing w:after="0" w:line="240" w:lineRule="auto"/>
        <w:rPr>
          <w:rFonts w:ascii="Times New Roman" w:eastAsia="Times New Roman" w:hAnsi="Times New Roman" w:cs="Times New Roman"/>
          <w:sz w:val="24"/>
          <w:szCs w:val="24"/>
        </w:rPr>
      </w:pPr>
    </w:p>
    <w:p w:rsidR="009F2275" w:rsidRDefault="009F2275" w:rsidP="00416FA7">
      <w:pPr>
        <w:tabs>
          <w:tab w:val="left" w:pos="1410"/>
        </w:tabs>
        <w:rPr>
          <w:rFonts w:cs="Arial"/>
          <w:color w:val="000000"/>
        </w:rPr>
      </w:pPr>
    </w:p>
    <w:p w:rsidR="0011754C" w:rsidRPr="0011754C" w:rsidRDefault="0011754C" w:rsidP="00416FA7">
      <w:pPr>
        <w:tabs>
          <w:tab w:val="left" w:pos="1410"/>
        </w:tabs>
        <w:rPr>
          <w:rFonts w:cs="Arial"/>
          <w:color w:val="000000"/>
        </w:rPr>
      </w:pPr>
    </w:p>
    <w:p w:rsidR="0011754C" w:rsidRDefault="0011754C" w:rsidP="00416FA7">
      <w:pPr>
        <w:tabs>
          <w:tab w:val="left" w:pos="1410"/>
        </w:tabs>
        <w:rPr>
          <w:rFonts w:ascii="Droid Sans" w:hAnsi="Droid Sans" w:cs="Arial"/>
          <w:color w:val="000000"/>
        </w:rPr>
      </w:pPr>
    </w:p>
    <w:p w:rsidR="0011754C" w:rsidRDefault="0011754C" w:rsidP="00416FA7">
      <w:pPr>
        <w:tabs>
          <w:tab w:val="left" w:pos="1410"/>
        </w:tabs>
        <w:rPr>
          <w:rFonts w:ascii="Droid Sans" w:hAnsi="Droid Sans" w:cs="Arial"/>
          <w:color w:val="000000"/>
        </w:rPr>
      </w:pPr>
    </w:p>
    <w:sectPr w:rsidR="0011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D17FA"/>
    <w:multiLevelType w:val="multilevel"/>
    <w:tmpl w:val="0170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91"/>
    <w:rsid w:val="000308BA"/>
    <w:rsid w:val="00106B1F"/>
    <w:rsid w:val="0011754C"/>
    <w:rsid w:val="0016534C"/>
    <w:rsid w:val="002821D0"/>
    <w:rsid w:val="00321615"/>
    <w:rsid w:val="003671E7"/>
    <w:rsid w:val="003A79A4"/>
    <w:rsid w:val="00416FA7"/>
    <w:rsid w:val="00513459"/>
    <w:rsid w:val="00580D55"/>
    <w:rsid w:val="00644010"/>
    <w:rsid w:val="006962C5"/>
    <w:rsid w:val="006C44FD"/>
    <w:rsid w:val="006D2D14"/>
    <w:rsid w:val="006D3775"/>
    <w:rsid w:val="0070585D"/>
    <w:rsid w:val="00776C17"/>
    <w:rsid w:val="0094021E"/>
    <w:rsid w:val="009E77CC"/>
    <w:rsid w:val="009F2275"/>
    <w:rsid w:val="00AA6612"/>
    <w:rsid w:val="00C95E1B"/>
    <w:rsid w:val="00CC5398"/>
    <w:rsid w:val="00D20D89"/>
    <w:rsid w:val="00D2565B"/>
    <w:rsid w:val="00E156A8"/>
    <w:rsid w:val="00E9663A"/>
    <w:rsid w:val="00E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F318-9D0C-4734-AB27-A36BFD05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79A4"/>
    <w:rPr>
      <w:sz w:val="16"/>
      <w:szCs w:val="16"/>
    </w:rPr>
  </w:style>
  <w:style w:type="paragraph" w:styleId="CommentText">
    <w:name w:val="annotation text"/>
    <w:basedOn w:val="Normal"/>
    <w:link w:val="CommentTextChar"/>
    <w:uiPriority w:val="99"/>
    <w:semiHidden/>
    <w:unhideWhenUsed/>
    <w:rsid w:val="003A79A4"/>
    <w:pPr>
      <w:spacing w:line="240" w:lineRule="auto"/>
    </w:pPr>
    <w:rPr>
      <w:sz w:val="20"/>
      <w:szCs w:val="20"/>
    </w:rPr>
  </w:style>
  <w:style w:type="character" w:customStyle="1" w:styleId="CommentTextChar">
    <w:name w:val="Comment Text Char"/>
    <w:basedOn w:val="DefaultParagraphFont"/>
    <w:link w:val="CommentText"/>
    <w:uiPriority w:val="99"/>
    <w:semiHidden/>
    <w:rsid w:val="003A79A4"/>
    <w:rPr>
      <w:sz w:val="20"/>
      <w:szCs w:val="20"/>
    </w:rPr>
  </w:style>
  <w:style w:type="paragraph" w:styleId="CommentSubject">
    <w:name w:val="annotation subject"/>
    <w:basedOn w:val="CommentText"/>
    <w:next w:val="CommentText"/>
    <w:link w:val="CommentSubjectChar"/>
    <w:uiPriority w:val="99"/>
    <w:semiHidden/>
    <w:unhideWhenUsed/>
    <w:rsid w:val="003A79A4"/>
    <w:rPr>
      <w:b/>
      <w:bCs/>
    </w:rPr>
  </w:style>
  <w:style w:type="character" w:customStyle="1" w:styleId="CommentSubjectChar">
    <w:name w:val="Comment Subject Char"/>
    <w:basedOn w:val="CommentTextChar"/>
    <w:link w:val="CommentSubject"/>
    <w:uiPriority w:val="99"/>
    <w:semiHidden/>
    <w:rsid w:val="003A79A4"/>
    <w:rPr>
      <w:b/>
      <w:bCs/>
      <w:sz w:val="20"/>
      <w:szCs w:val="20"/>
    </w:rPr>
  </w:style>
  <w:style w:type="paragraph" w:styleId="BalloonText">
    <w:name w:val="Balloon Text"/>
    <w:basedOn w:val="Normal"/>
    <w:link w:val="BalloonTextChar"/>
    <w:uiPriority w:val="99"/>
    <w:semiHidden/>
    <w:unhideWhenUsed/>
    <w:rsid w:val="003A7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A4"/>
    <w:rPr>
      <w:rFonts w:ascii="Segoe UI" w:hAnsi="Segoe UI" w:cs="Segoe UI"/>
      <w:sz w:val="18"/>
      <w:szCs w:val="18"/>
    </w:rPr>
  </w:style>
  <w:style w:type="paragraph" w:styleId="NormalWeb">
    <w:name w:val="Normal (Web)"/>
    <w:basedOn w:val="Normal"/>
    <w:uiPriority w:val="99"/>
    <w:unhideWhenUsed/>
    <w:rsid w:val="0032161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3297">
      <w:bodyDiv w:val="1"/>
      <w:marLeft w:val="0"/>
      <w:marRight w:val="0"/>
      <w:marTop w:val="0"/>
      <w:marBottom w:val="0"/>
      <w:divBdr>
        <w:top w:val="none" w:sz="0" w:space="0" w:color="auto"/>
        <w:left w:val="none" w:sz="0" w:space="0" w:color="auto"/>
        <w:bottom w:val="none" w:sz="0" w:space="0" w:color="auto"/>
        <w:right w:val="none" w:sz="0" w:space="0" w:color="auto"/>
      </w:divBdr>
      <w:divsChild>
        <w:div w:id="1699696642">
          <w:marLeft w:val="0"/>
          <w:marRight w:val="0"/>
          <w:marTop w:val="0"/>
          <w:marBottom w:val="0"/>
          <w:divBdr>
            <w:top w:val="none" w:sz="0" w:space="0" w:color="auto"/>
            <w:left w:val="none" w:sz="0" w:space="0" w:color="auto"/>
            <w:bottom w:val="none" w:sz="0" w:space="0" w:color="auto"/>
            <w:right w:val="none" w:sz="0" w:space="0" w:color="auto"/>
          </w:divBdr>
          <w:divsChild>
            <w:div w:id="1166213476">
              <w:marLeft w:val="0"/>
              <w:marRight w:val="0"/>
              <w:marTop w:val="0"/>
              <w:marBottom w:val="0"/>
              <w:divBdr>
                <w:top w:val="none" w:sz="0" w:space="0" w:color="auto"/>
                <w:left w:val="none" w:sz="0" w:space="0" w:color="auto"/>
                <w:bottom w:val="none" w:sz="0" w:space="0" w:color="auto"/>
                <w:right w:val="none" w:sz="0" w:space="0" w:color="auto"/>
              </w:divBdr>
              <w:divsChild>
                <w:div w:id="1295913360">
                  <w:marLeft w:val="0"/>
                  <w:marRight w:val="0"/>
                  <w:marTop w:val="0"/>
                  <w:marBottom w:val="0"/>
                  <w:divBdr>
                    <w:top w:val="none" w:sz="0" w:space="0" w:color="auto"/>
                    <w:left w:val="none" w:sz="0" w:space="0" w:color="auto"/>
                    <w:bottom w:val="none" w:sz="0" w:space="0" w:color="auto"/>
                    <w:right w:val="none" w:sz="0" w:space="0" w:color="auto"/>
                  </w:divBdr>
                  <w:divsChild>
                    <w:div w:id="1804156838">
                      <w:marLeft w:val="0"/>
                      <w:marRight w:val="0"/>
                      <w:marTop w:val="0"/>
                      <w:marBottom w:val="0"/>
                      <w:divBdr>
                        <w:top w:val="none" w:sz="0" w:space="0" w:color="auto"/>
                        <w:left w:val="none" w:sz="0" w:space="0" w:color="auto"/>
                        <w:bottom w:val="none" w:sz="0" w:space="0" w:color="auto"/>
                        <w:right w:val="none" w:sz="0" w:space="0" w:color="auto"/>
                      </w:divBdr>
                      <w:divsChild>
                        <w:div w:id="1578518239">
                          <w:marLeft w:val="0"/>
                          <w:marRight w:val="0"/>
                          <w:marTop w:val="0"/>
                          <w:marBottom w:val="0"/>
                          <w:divBdr>
                            <w:top w:val="none" w:sz="0" w:space="0" w:color="auto"/>
                            <w:left w:val="none" w:sz="0" w:space="0" w:color="auto"/>
                            <w:bottom w:val="none" w:sz="0" w:space="0" w:color="auto"/>
                            <w:right w:val="none" w:sz="0" w:space="0" w:color="auto"/>
                          </w:divBdr>
                          <w:divsChild>
                            <w:div w:id="1862040677">
                              <w:marLeft w:val="0"/>
                              <w:marRight w:val="0"/>
                              <w:marTop w:val="0"/>
                              <w:marBottom w:val="0"/>
                              <w:divBdr>
                                <w:top w:val="none" w:sz="0" w:space="0" w:color="auto"/>
                                <w:left w:val="none" w:sz="0" w:space="0" w:color="auto"/>
                                <w:bottom w:val="none" w:sz="0" w:space="0" w:color="auto"/>
                                <w:right w:val="none" w:sz="0" w:space="0" w:color="auto"/>
                              </w:divBdr>
                              <w:divsChild>
                                <w:div w:id="1423795834">
                                  <w:marLeft w:val="0"/>
                                  <w:marRight w:val="0"/>
                                  <w:marTop w:val="0"/>
                                  <w:marBottom w:val="0"/>
                                  <w:divBdr>
                                    <w:top w:val="none" w:sz="0" w:space="0" w:color="auto"/>
                                    <w:left w:val="none" w:sz="0" w:space="0" w:color="auto"/>
                                    <w:bottom w:val="none" w:sz="0" w:space="0" w:color="auto"/>
                                    <w:right w:val="none" w:sz="0" w:space="0" w:color="auto"/>
                                  </w:divBdr>
                                  <w:divsChild>
                                    <w:div w:id="1081947215">
                                      <w:marLeft w:val="0"/>
                                      <w:marRight w:val="0"/>
                                      <w:marTop w:val="0"/>
                                      <w:marBottom w:val="0"/>
                                      <w:divBdr>
                                        <w:top w:val="none" w:sz="0" w:space="0" w:color="auto"/>
                                        <w:left w:val="none" w:sz="0" w:space="0" w:color="auto"/>
                                        <w:bottom w:val="none" w:sz="0" w:space="0" w:color="auto"/>
                                        <w:right w:val="none" w:sz="0" w:space="0" w:color="auto"/>
                                      </w:divBdr>
                                      <w:divsChild>
                                        <w:div w:id="500387210">
                                          <w:marLeft w:val="0"/>
                                          <w:marRight w:val="0"/>
                                          <w:marTop w:val="150"/>
                                          <w:marBottom w:val="0"/>
                                          <w:divBdr>
                                            <w:top w:val="none" w:sz="0" w:space="0" w:color="auto"/>
                                            <w:left w:val="none" w:sz="0" w:space="0" w:color="auto"/>
                                            <w:bottom w:val="none" w:sz="0" w:space="0" w:color="auto"/>
                                            <w:right w:val="none" w:sz="0" w:space="0" w:color="auto"/>
                                          </w:divBdr>
                                          <w:divsChild>
                                            <w:div w:id="747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2016-02-22T04:43:00Z</dcterms:created>
  <dcterms:modified xsi:type="dcterms:W3CDTF">2016-02-22T06:26:00Z</dcterms:modified>
</cp:coreProperties>
</file>