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16" w:rsidRPr="00882054" w:rsidRDefault="00934B16" w:rsidP="00512237">
      <w:pPr>
        <w:jc w:val="center"/>
        <w:rPr>
          <w:b/>
          <w:i/>
          <w:color w:val="FF0000"/>
          <w:sz w:val="24"/>
          <w:szCs w:val="24"/>
          <w:u w:val="single"/>
        </w:rPr>
      </w:pPr>
    </w:p>
    <w:p w:rsidR="00B315DD" w:rsidRDefault="00311648" w:rsidP="00055B66">
      <w:pPr>
        <w:rPr>
          <w:rFonts w:ascii="Calibri" w:hAnsi="Calibri"/>
        </w:rPr>
      </w:pPr>
      <w:r>
        <w:rPr>
          <w:rFonts w:ascii="Calibri" w:hAnsi="Calibri"/>
          <w:b/>
          <w:i/>
        </w:rPr>
        <w:t xml:space="preserve">Military Pathways - </w:t>
      </w:r>
      <w:r w:rsidR="00B315DD" w:rsidRPr="00B315DD">
        <w:rPr>
          <w:rFonts w:ascii="Calibri" w:hAnsi="Calibri"/>
        </w:rPr>
        <w:t>K</w:t>
      </w:r>
      <w:r w:rsidR="00055B66" w:rsidRPr="00B315DD">
        <w:rPr>
          <w:rFonts w:ascii="Calibri" w:hAnsi="Calibri"/>
        </w:rPr>
        <w:t>ick</w:t>
      </w:r>
      <w:r w:rsidR="00B315DD" w:rsidRPr="00B315DD">
        <w:rPr>
          <w:rFonts w:ascii="Calibri" w:hAnsi="Calibri"/>
        </w:rPr>
        <w:t>e</w:t>
      </w:r>
      <w:r w:rsidR="00B315DD">
        <w:rPr>
          <w:rFonts w:ascii="Calibri" w:hAnsi="Calibri"/>
        </w:rPr>
        <w:t>d</w:t>
      </w:r>
      <w:r w:rsidR="00055B66" w:rsidRPr="00934B16">
        <w:rPr>
          <w:rFonts w:ascii="Calibri" w:hAnsi="Calibri"/>
        </w:rPr>
        <w:t>-off of the Criminal Justice Military Pathways Work Group meeting at Highline Community College, February 2.</w:t>
      </w:r>
      <w:r w:rsidR="00B315DD">
        <w:rPr>
          <w:rFonts w:ascii="Calibri" w:hAnsi="Calibri"/>
        </w:rPr>
        <w:t xml:space="preserve">  Six (6) of the CJ programs were able to participate on the conference call and have completed meetings with two other programs face-to-face after the call.</w:t>
      </w:r>
      <w:r w:rsidR="00055B66" w:rsidRPr="00934B16">
        <w:rPr>
          <w:rFonts w:ascii="Calibri" w:hAnsi="Calibri"/>
        </w:rPr>
        <w:t xml:space="preserve"> The goal of the Work Group is to simplify and establish a more streamlined process for Veterans and Military to have their training and exercise experience and other work experience recognized and qualify as academic credits toward a Criminal J</w:t>
      </w:r>
      <w:bookmarkStart w:id="0" w:name="_GoBack"/>
      <w:bookmarkEnd w:id="0"/>
      <w:r w:rsidR="00055B66" w:rsidRPr="00934B16">
        <w:rPr>
          <w:rFonts w:ascii="Calibri" w:hAnsi="Calibri"/>
        </w:rPr>
        <w:t xml:space="preserve">ustice degree.  Several SBCTC groups are working to map out pathways for various academic programs offered statewide.    The HSEM Center of Excellence is the state lead for the </w:t>
      </w:r>
      <w:r w:rsidR="00934B16">
        <w:rPr>
          <w:rFonts w:ascii="Calibri" w:hAnsi="Calibri"/>
        </w:rPr>
        <w:t xml:space="preserve">All-Hazard Public Safety, Security, </w:t>
      </w:r>
      <w:r w:rsidR="00671514" w:rsidRPr="00934B16">
        <w:rPr>
          <w:rFonts w:ascii="Calibri" w:hAnsi="Calibri"/>
        </w:rPr>
        <w:t>and Homeland</w:t>
      </w:r>
      <w:r w:rsidR="00055B66" w:rsidRPr="00934B16">
        <w:rPr>
          <w:rFonts w:ascii="Calibri" w:hAnsi="Calibri"/>
        </w:rPr>
        <w:t xml:space="preserve"> Security Emergency Management sector. </w:t>
      </w:r>
      <w:r w:rsidR="00B315DD">
        <w:rPr>
          <w:rFonts w:ascii="Calibri" w:hAnsi="Calibri"/>
        </w:rPr>
        <w:t xml:space="preserve">  We have initiated collection of data for both the CJ and HSEM degree programs and will schedule a follow-up meeting in March.</w:t>
      </w:r>
    </w:p>
    <w:p w:rsidR="0088451B" w:rsidRPr="0088451B" w:rsidRDefault="0088451B" w:rsidP="00055B66">
      <w:pPr>
        <w:rPr>
          <w:rFonts w:ascii="Calibri" w:hAnsi="Calibri"/>
        </w:rPr>
      </w:pPr>
      <w:r>
        <w:rPr>
          <w:rFonts w:ascii="Calibri" w:hAnsi="Calibri"/>
          <w:b/>
          <w:i/>
        </w:rPr>
        <w:t xml:space="preserve">Educators-Practitioners Summit – </w:t>
      </w:r>
      <w:r>
        <w:rPr>
          <w:rFonts w:ascii="Calibri" w:hAnsi="Calibri"/>
        </w:rPr>
        <w:t xml:space="preserve">Held conference call with work group members continuing development of agenda and identification of participants.  Met with key note speaker panelists to review objectives for event and discuss presentations. </w:t>
      </w:r>
      <w:r w:rsidR="005E1870">
        <w:rPr>
          <w:rFonts w:ascii="Calibri" w:hAnsi="Calibri"/>
        </w:rPr>
        <w:t xml:space="preserve"> EMD Directors past and present – Glen Woodbury, Jim Mullen and Robert Ezell will provide perspectives on the changes in the industry and needed skills and knowledge for the future. </w:t>
      </w:r>
      <w:r>
        <w:rPr>
          <w:rFonts w:ascii="Calibri" w:hAnsi="Calibri"/>
        </w:rPr>
        <w:t xml:space="preserve"> Summit theme will be “Center of Excellence” HSEM:  Honoring the Past, Learning </w:t>
      </w:r>
      <w:r w:rsidR="005E1870">
        <w:rPr>
          <w:rFonts w:ascii="Calibri" w:hAnsi="Calibri"/>
        </w:rPr>
        <w:t>in to</w:t>
      </w:r>
      <w:r>
        <w:rPr>
          <w:rFonts w:ascii="Calibri" w:hAnsi="Calibri"/>
        </w:rPr>
        <w:t xml:space="preserve"> the Future.”  </w:t>
      </w:r>
      <w:r w:rsidR="005E1870">
        <w:rPr>
          <w:rFonts w:ascii="Calibri" w:hAnsi="Calibri"/>
        </w:rPr>
        <w:t xml:space="preserve">Bi-monthly meetings will be held with work group. </w:t>
      </w:r>
    </w:p>
    <w:p w:rsidR="00512237" w:rsidRPr="00512237" w:rsidRDefault="00512237" w:rsidP="00512237">
      <w:pPr>
        <w:pStyle w:val="PlainText"/>
        <w:rPr>
          <w:rFonts w:asciiTheme="minorHAnsi" w:hAnsiTheme="minorHAnsi"/>
          <w:sz w:val="22"/>
          <w:szCs w:val="22"/>
        </w:rPr>
      </w:pPr>
      <w:r>
        <w:rPr>
          <w:rFonts w:asciiTheme="minorHAnsi" w:hAnsiTheme="minorHAnsi"/>
          <w:b/>
          <w:i/>
          <w:sz w:val="22"/>
          <w:szCs w:val="22"/>
        </w:rPr>
        <w:t xml:space="preserve">Department of Homeland Security Grant Finalist:  </w:t>
      </w:r>
      <w:r w:rsidRPr="00512237">
        <w:rPr>
          <w:rFonts w:asciiTheme="minorHAnsi" w:hAnsiTheme="minorHAnsi"/>
          <w:i/>
          <w:sz w:val="22"/>
          <w:szCs w:val="22"/>
        </w:rPr>
        <w:t>R</w:t>
      </w:r>
      <w:r w:rsidRPr="00512237">
        <w:rPr>
          <w:rFonts w:asciiTheme="minorHAnsi" w:hAnsiTheme="minorHAnsi"/>
          <w:sz w:val="22"/>
          <w:szCs w:val="22"/>
        </w:rPr>
        <w:t xml:space="preserve">eceived news from UW that the </w:t>
      </w:r>
      <w:r>
        <w:rPr>
          <w:rFonts w:asciiTheme="minorHAnsi" w:hAnsiTheme="minorHAnsi"/>
          <w:sz w:val="22"/>
          <w:szCs w:val="22"/>
        </w:rPr>
        <w:t xml:space="preserve">DHS </w:t>
      </w:r>
      <w:r w:rsidRPr="00512237">
        <w:rPr>
          <w:rFonts w:asciiTheme="minorHAnsi" w:hAnsiTheme="minorHAnsi"/>
          <w:sz w:val="22"/>
          <w:szCs w:val="22"/>
        </w:rPr>
        <w:t>Critical Infrastructure Resilience Center of Excellence Grant which a consortium of Washington colleges, universities and our HSEM Center/Pierce applied for in June of last year has selected us as one of four (4) finalists.  We will now prepared for our site visit on March 17.  It is an amazing honor to be one of the 4 national finalists.   Our part of the program is under section 2.2 Workforce and Professional Development Program.   This element reads:</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Workforce and Professional Development Phase</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Leverage the expertise of WSU Extension and the Homeland Security Emergency Management Center of Excellence (HSEM COE) in placing students in public and private sector internships, research projects, apprenticeships and other career development opportunities.</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Conduct outreach to any critical infrastructure specific employers that are not in the WSU and HSEM COE networks to ensure their awareness of the COE professional development and workforce development activities.</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Assist in the development and collection of metrics that measure success outcomes related to strengthening capabilities of the homeland security workforce.</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Partner with all COE University Career Centers to highlight/publicize homeland security professional development and workforce development offerings.</w:t>
      </w:r>
    </w:p>
    <w:p w:rsidR="00512237" w:rsidRPr="00512237" w:rsidRDefault="00512237" w:rsidP="00512237">
      <w:pPr>
        <w:pStyle w:val="PlainText"/>
        <w:numPr>
          <w:ilvl w:val="0"/>
          <w:numId w:val="11"/>
        </w:numPr>
        <w:rPr>
          <w:rFonts w:asciiTheme="minorHAnsi" w:hAnsiTheme="minorHAnsi"/>
          <w:sz w:val="22"/>
          <w:szCs w:val="22"/>
        </w:rPr>
      </w:pPr>
      <w:r w:rsidRPr="00512237">
        <w:rPr>
          <w:rFonts w:asciiTheme="minorHAnsi" w:hAnsiTheme="minorHAnsi"/>
          <w:sz w:val="22"/>
          <w:szCs w:val="22"/>
        </w:rPr>
        <w:t>Assist the HSEM COE in increasing participation by critical infrastructure end users in the HSEM COE annual Educators/Practitioners Summit where COE research outcomes and homeland security career pathways could be showcased.</w:t>
      </w:r>
    </w:p>
    <w:p w:rsidR="00512237" w:rsidRDefault="00512237" w:rsidP="00512237">
      <w:pPr>
        <w:pStyle w:val="PlainText"/>
      </w:pPr>
    </w:p>
    <w:p w:rsidR="00434DD8" w:rsidRPr="00EC694C" w:rsidRDefault="000249CE" w:rsidP="00434DD8">
      <w:pPr>
        <w:rPr>
          <w:bCs/>
          <w:color w:val="FF0000"/>
          <w:u w:val="single"/>
        </w:rPr>
      </w:pPr>
      <w:r w:rsidRPr="00EC694C">
        <w:rPr>
          <w:rFonts w:eastAsia="Times New Roman"/>
          <w:i/>
          <w:color w:val="FF0000"/>
          <w:sz w:val="24"/>
          <w:szCs w:val="24"/>
          <w:u w:val="single"/>
        </w:rPr>
        <w:t xml:space="preserve">BASIC FUNCTIONS: </w:t>
      </w:r>
    </w:p>
    <w:p w:rsidR="00B315DD" w:rsidRDefault="0038340C" w:rsidP="00434DD8">
      <w:pPr>
        <w:rPr>
          <w:bCs/>
          <w:color w:val="000000"/>
        </w:rPr>
      </w:pPr>
      <w:r w:rsidRPr="0038340C">
        <w:rPr>
          <w:b/>
          <w:bCs/>
          <w:color w:val="000000"/>
        </w:rPr>
        <w:t>Industry Based Advisory Board</w:t>
      </w:r>
      <w:r>
        <w:rPr>
          <w:bCs/>
          <w:color w:val="000000"/>
        </w:rPr>
        <w:t xml:space="preserve"> </w:t>
      </w:r>
      <w:r w:rsidR="00B315DD">
        <w:rPr>
          <w:bCs/>
          <w:color w:val="000000"/>
        </w:rPr>
        <w:t>– Met</w:t>
      </w:r>
      <w:r w:rsidR="00CD4AF0">
        <w:rPr>
          <w:bCs/>
          <w:color w:val="000000"/>
        </w:rPr>
        <w:t xml:space="preserve"> with three (3) new industry advisory board members Steve Vincen</w:t>
      </w:r>
      <w:r w:rsidR="00B315DD">
        <w:rPr>
          <w:bCs/>
          <w:color w:val="000000"/>
        </w:rPr>
        <w:t>t</w:t>
      </w:r>
      <w:r w:rsidR="00CD4AF0">
        <w:rPr>
          <w:bCs/>
          <w:color w:val="000000"/>
        </w:rPr>
        <w:t xml:space="preserve">, Executive Principal with Informatics Application </w:t>
      </w:r>
      <w:r w:rsidR="00B315DD">
        <w:rPr>
          <w:bCs/>
          <w:color w:val="000000"/>
        </w:rPr>
        <w:t>Group,</w:t>
      </w:r>
      <w:r w:rsidR="00CD4AF0">
        <w:rPr>
          <w:bCs/>
          <w:color w:val="000000"/>
        </w:rPr>
        <w:t xml:space="preserve"> Daniel Guerrero, Director of Safety, </w:t>
      </w:r>
      <w:r w:rsidR="00CD4AF0">
        <w:rPr>
          <w:bCs/>
          <w:color w:val="000000"/>
        </w:rPr>
        <w:lastRenderedPageBreak/>
        <w:t xml:space="preserve">Security and Emergency Management at Edmonds and Vickie Leighton, Director of OPS for Avanade Inc.  Steve and Vickie are both private industry </w:t>
      </w:r>
      <w:r w:rsidR="00B315DD">
        <w:rPr>
          <w:bCs/>
          <w:color w:val="000000"/>
        </w:rPr>
        <w:t>members and Daniel will help provide representation from our state college Security, Safety and Emergency Management Council.  All of these new members come with a depth of skills, knowledge and experience in a variety of all-hazard emergency management disciplines.  We will continue to recruitment for additional members in the private sector.</w:t>
      </w:r>
    </w:p>
    <w:p w:rsidR="003531A6" w:rsidRDefault="0038340C" w:rsidP="00434DD8">
      <w:pPr>
        <w:rPr>
          <w:b/>
          <w:bCs/>
          <w:color w:val="000000"/>
        </w:rPr>
      </w:pPr>
      <w:r w:rsidRPr="0038340C">
        <w:rPr>
          <w:b/>
          <w:bCs/>
          <w:color w:val="000000"/>
        </w:rPr>
        <w:t xml:space="preserve">Convene, problem solve &amp; disseminate industry-specific solutions </w:t>
      </w:r>
    </w:p>
    <w:p w:rsidR="0038340C" w:rsidRPr="003531A6" w:rsidRDefault="003531A6" w:rsidP="003531A6">
      <w:pPr>
        <w:pStyle w:val="ListParagraph"/>
        <w:numPr>
          <w:ilvl w:val="0"/>
          <w:numId w:val="2"/>
        </w:numPr>
        <w:rPr>
          <w:bCs/>
          <w:color w:val="000000"/>
        </w:rPr>
      </w:pPr>
      <w:r w:rsidRPr="003531A6">
        <w:rPr>
          <w:bCs/>
          <w:color w:val="000000"/>
        </w:rPr>
        <w:t xml:space="preserve">Distributed </w:t>
      </w:r>
      <w:r w:rsidR="00B315DD">
        <w:rPr>
          <w:bCs/>
          <w:color w:val="000000"/>
        </w:rPr>
        <w:t>four (4)</w:t>
      </w:r>
      <w:r w:rsidRPr="003531A6">
        <w:rPr>
          <w:bCs/>
          <w:color w:val="000000"/>
        </w:rPr>
        <w:t xml:space="preserve"> HSEM </w:t>
      </w:r>
      <w:r w:rsidRPr="003531A6">
        <w:rPr>
          <w:b/>
          <w:bCs/>
          <w:color w:val="000000"/>
        </w:rPr>
        <w:t xml:space="preserve">eBulletins </w:t>
      </w:r>
      <w:r w:rsidRPr="003531A6">
        <w:rPr>
          <w:bCs/>
          <w:color w:val="000000"/>
        </w:rPr>
        <w:t xml:space="preserve">to stakeholders, faculty and staff.  </w:t>
      </w:r>
    </w:p>
    <w:p w:rsidR="004C0B21" w:rsidRDefault="00B315DD" w:rsidP="003531A6">
      <w:pPr>
        <w:pStyle w:val="ListParagraph"/>
        <w:numPr>
          <w:ilvl w:val="0"/>
          <w:numId w:val="2"/>
        </w:numPr>
        <w:rPr>
          <w:bCs/>
          <w:color w:val="000000"/>
        </w:rPr>
      </w:pPr>
      <w:r>
        <w:rPr>
          <w:bCs/>
          <w:color w:val="000000"/>
        </w:rPr>
        <w:t xml:space="preserve">Attended </w:t>
      </w:r>
      <w:r w:rsidR="00016128">
        <w:rPr>
          <w:bCs/>
          <w:color w:val="000000"/>
        </w:rPr>
        <w:t>the Workforce Education Council meeting at Everett CC February 4.  The Centers hosted a</w:t>
      </w:r>
      <w:r w:rsidR="004C0B21" w:rsidRPr="003531A6">
        <w:rPr>
          <w:bCs/>
          <w:color w:val="000000"/>
        </w:rPr>
        <w:t xml:space="preserve"> Networking </w:t>
      </w:r>
      <w:r w:rsidR="00E9292F" w:rsidRPr="003531A6">
        <w:rPr>
          <w:bCs/>
          <w:color w:val="000000"/>
        </w:rPr>
        <w:t xml:space="preserve">Reception for </w:t>
      </w:r>
      <w:r w:rsidR="00016128">
        <w:rPr>
          <w:bCs/>
          <w:color w:val="000000"/>
        </w:rPr>
        <w:t>the Council Members to thank them for the support of the Center’s work over the past decade.</w:t>
      </w:r>
      <w:r w:rsidR="0088451B">
        <w:rPr>
          <w:bCs/>
          <w:color w:val="000000"/>
        </w:rPr>
        <w:t xml:space="preserve">  Participated w/the COEs Marketing Committee members on plans for completing a 10</w:t>
      </w:r>
      <w:r w:rsidR="0088451B" w:rsidRPr="0088451B">
        <w:rPr>
          <w:bCs/>
          <w:color w:val="000000"/>
          <w:vertAlign w:val="superscript"/>
        </w:rPr>
        <w:t>th</w:t>
      </w:r>
      <w:r w:rsidR="0088451B">
        <w:rPr>
          <w:bCs/>
          <w:color w:val="000000"/>
        </w:rPr>
        <w:t xml:space="preserve"> Anniversary video and luncheon throughout the month.</w:t>
      </w:r>
    </w:p>
    <w:p w:rsidR="00533440" w:rsidRPr="0088451B" w:rsidRDefault="0038340C" w:rsidP="00744A74">
      <w:pPr>
        <w:pStyle w:val="ListParagraph"/>
        <w:numPr>
          <w:ilvl w:val="0"/>
          <w:numId w:val="2"/>
        </w:numPr>
        <w:rPr>
          <w:b/>
          <w:bCs/>
        </w:rPr>
      </w:pPr>
      <w:r w:rsidRPr="0088451B">
        <w:rPr>
          <w:b/>
          <w:bCs/>
        </w:rPr>
        <w:t xml:space="preserve">Provide &amp; solicit updates </w:t>
      </w:r>
      <w:r w:rsidR="005D026F" w:rsidRPr="0088451B">
        <w:rPr>
          <w:b/>
          <w:bCs/>
        </w:rPr>
        <w:t xml:space="preserve">from </w:t>
      </w:r>
      <w:r w:rsidRPr="0088451B">
        <w:rPr>
          <w:b/>
          <w:bCs/>
        </w:rPr>
        <w:t>stakeholder</w:t>
      </w:r>
      <w:r w:rsidR="005D026F" w:rsidRPr="0088451B">
        <w:rPr>
          <w:b/>
          <w:bCs/>
        </w:rPr>
        <w:t>s</w:t>
      </w:r>
    </w:p>
    <w:p w:rsidR="006B5E51" w:rsidRPr="00932264" w:rsidRDefault="005E1870" w:rsidP="00932264">
      <w:pPr>
        <w:pStyle w:val="ListParagraph"/>
        <w:numPr>
          <w:ilvl w:val="0"/>
          <w:numId w:val="6"/>
        </w:numPr>
        <w:rPr>
          <w:b/>
          <w:bCs/>
        </w:rPr>
      </w:pPr>
      <w:r>
        <w:rPr>
          <w:bCs/>
        </w:rPr>
        <w:t>Published a section of the new Resource Guide for</w:t>
      </w:r>
      <w:r w:rsidR="00932264">
        <w:rPr>
          <w:bCs/>
        </w:rPr>
        <w:t xml:space="preserve"> HSEM’s Public Safety, Security and Emergency Management Education </w:t>
      </w:r>
      <w:r>
        <w:rPr>
          <w:bCs/>
        </w:rPr>
        <w:t>on the Criminal Justice Programs</w:t>
      </w:r>
      <w:r w:rsidR="00932264">
        <w:rPr>
          <w:bCs/>
        </w:rPr>
        <w:t xml:space="preserve">.  </w:t>
      </w:r>
      <w:r>
        <w:rPr>
          <w:bCs/>
        </w:rPr>
        <w:t>Additional programs will be added in March.</w:t>
      </w:r>
      <w:r w:rsidR="005D026F" w:rsidRPr="00932264">
        <w:rPr>
          <w:bCs/>
          <w:color w:val="000000"/>
        </w:rPr>
        <w:t xml:space="preserve"> </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5D026F" w:rsidRDefault="00932264" w:rsidP="00932264">
      <w:pPr>
        <w:pStyle w:val="ListParagraph"/>
        <w:numPr>
          <w:ilvl w:val="0"/>
          <w:numId w:val="7"/>
        </w:numPr>
        <w:rPr>
          <w:bCs/>
          <w:color w:val="000000"/>
        </w:rPr>
      </w:pPr>
      <w:r>
        <w:rPr>
          <w:bCs/>
          <w:color w:val="000000"/>
        </w:rPr>
        <w:t>Developed a Partnership Agreement with PNWER’s Center for R</w:t>
      </w:r>
      <w:r w:rsidR="00186C00">
        <w:rPr>
          <w:bCs/>
          <w:color w:val="000000"/>
        </w:rPr>
        <w:t>egional Disaster Resilience.</w:t>
      </w:r>
    </w:p>
    <w:p w:rsidR="00186C00" w:rsidRDefault="00186C00" w:rsidP="00186C00">
      <w:pPr>
        <w:pStyle w:val="ListParagraph"/>
        <w:numPr>
          <w:ilvl w:val="0"/>
          <w:numId w:val="7"/>
        </w:numPr>
        <w:rPr>
          <w:bCs/>
          <w:color w:val="000000"/>
        </w:rPr>
      </w:pPr>
      <w:r>
        <w:rPr>
          <w:bCs/>
          <w:color w:val="000000"/>
        </w:rPr>
        <w:t>Continue to provide internship opportunities for CTC Student.  Currently two students involved in curriculum and employment data research projects.</w:t>
      </w:r>
    </w:p>
    <w:p w:rsidR="005E1870" w:rsidRPr="00127810" w:rsidRDefault="005E1870" w:rsidP="005E1870">
      <w:pPr>
        <w:pStyle w:val="ListParagraph"/>
        <w:numPr>
          <w:ilvl w:val="0"/>
          <w:numId w:val="7"/>
        </w:numPr>
        <w:rPr>
          <w:b/>
          <w:bCs/>
        </w:rPr>
      </w:pPr>
      <w:r w:rsidRPr="0088451B">
        <w:rPr>
          <w:bCs/>
          <w:color w:val="000000"/>
        </w:rPr>
        <w:t xml:space="preserve">Continue to provide support to Pierce in development of BAS HSEM degree.  New Coordinator was able to complete the Statement of Need for review and approval to Pierce Administration and prepared for submittal to State Board.  </w:t>
      </w:r>
    </w:p>
    <w:p w:rsidR="005E1870" w:rsidRDefault="00127810" w:rsidP="007E3D59">
      <w:pPr>
        <w:pStyle w:val="ListParagraph"/>
        <w:numPr>
          <w:ilvl w:val="0"/>
          <w:numId w:val="7"/>
        </w:numPr>
        <w:rPr>
          <w:bCs/>
          <w:color w:val="000000"/>
        </w:rPr>
      </w:pPr>
      <w:r w:rsidRPr="00512237">
        <w:rPr>
          <w:bCs/>
          <w:color w:val="000000"/>
        </w:rPr>
        <w:t xml:space="preserve">Attended the Disaster Resilience Universities Summit 2015 in Portland.  Summit was attended by colleges and universities from the Pacific NW Region.  Focus on earthquake preparedness, disaster finance and cost recovery and presentation on Marysville School Shooting.  Discussing proceeding to </w:t>
      </w:r>
      <w:r w:rsidR="00512237" w:rsidRPr="00512237">
        <w:rPr>
          <w:bCs/>
          <w:color w:val="000000"/>
        </w:rPr>
        <w:t>bring training on disaster finance and cost recovery to the state for CTC system colleges.</w:t>
      </w:r>
    </w:p>
    <w:p w:rsidR="008C19C4" w:rsidRDefault="008C19C4" w:rsidP="008C19C4">
      <w:pPr>
        <w:rPr>
          <w:bCs/>
          <w:color w:val="000000"/>
        </w:rPr>
      </w:pPr>
    </w:p>
    <w:p w:rsidR="008C19C4" w:rsidRPr="008C19C4" w:rsidRDefault="008C19C4" w:rsidP="008C19C4">
      <w:pPr>
        <w:rPr>
          <w:bCs/>
          <w:color w:val="000000"/>
        </w:rPr>
      </w:pPr>
    </w:p>
    <w:p w:rsidR="005D026F" w:rsidRDefault="005D026F" w:rsidP="00434DD8">
      <w:pPr>
        <w:rPr>
          <w:b/>
          <w:bCs/>
          <w:color w:val="000000"/>
        </w:rPr>
      </w:pPr>
      <w:r w:rsidRPr="005D026F">
        <w:rPr>
          <w:b/>
          <w:bCs/>
          <w:color w:val="000000"/>
        </w:rPr>
        <w:t>Effective broker for all colleges</w:t>
      </w:r>
    </w:p>
    <w:p w:rsidR="0074175D" w:rsidRPr="003531A6" w:rsidRDefault="0074175D" w:rsidP="0074175D">
      <w:pPr>
        <w:pStyle w:val="ListParagraph"/>
        <w:numPr>
          <w:ilvl w:val="0"/>
          <w:numId w:val="10"/>
        </w:numPr>
        <w:rPr>
          <w:bCs/>
          <w:color w:val="000000"/>
        </w:rPr>
      </w:pPr>
      <w:r>
        <w:rPr>
          <w:bCs/>
          <w:color w:val="000000"/>
        </w:rPr>
        <w:t xml:space="preserve">Attended the Security, Safety and Emergency Management’s Council meeting at So. Seattle CC.  Recruited members to participate on the planning for the June 17 Safety, Security, EM </w:t>
      </w:r>
      <w:r>
        <w:rPr>
          <w:bCs/>
          <w:color w:val="000000"/>
        </w:rPr>
        <w:lastRenderedPageBreak/>
        <w:t>Conference the Center is sponsoring and SSEM asked for assistance from Center in developing a Campus Security/Safety/EM Certificate.</w:t>
      </w:r>
    </w:p>
    <w:p w:rsidR="00126DF7" w:rsidRDefault="00126DF7" w:rsidP="00126DF7">
      <w:pPr>
        <w:pStyle w:val="ListParagraph"/>
        <w:numPr>
          <w:ilvl w:val="0"/>
          <w:numId w:val="7"/>
        </w:numPr>
      </w:pPr>
      <w:r>
        <w:t xml:space="preserve">Facilitating the development of an </w:t>
      </w:r>
      <w:r w:rsidR="00127810">
        <w:t>MOU</w:t>
      </w:r>
      <w:r>
        <w:t xml:space="preserve"> between the statewide HSEM Degree program and</w:t>
      </w:r>
      <w:r w:rsidRPr="00186C00">
        <w:t xml:space="preserve"> </w:t>
      </w:r>
      <w:r w:rsidR="00127810">
        <w:t>Grays Harbor College.</w:t>
      </w:r>
    </w:p>
    <w:p w:rsidR="003F1A24" w:rsidRPr="00BD7724" w:rsidRDefault="00512237" w:rsidP="00BD7724">
      <w:pPr>
        <w:pStyle w:val="ListParagraph"/>
        <w:numPr>
          <w:ilvl w:val="0"/>
          <w:numId w:val="7"/>
        </w:numPr>
        <w:rPr>
          <w:bCs/>
          <w:color w:val="000000"/>
        </w:rPr>
      </w:pPr>
      <w:r>
        <w:rPr>
          <w:bCs/>
          <w:color w:val="000000"/>
        </w:rPr>
        <w:t>Prepared for the SBCTC COE HSEM Site Review to be held on March 2 at Pierce College.</w:t>
      </w:r>
    </w:p>
    <w:p w:rsidR="005C0353" w:rsidRDefault="005D026F" w:rsidP="00434DD8">
      <w:pPr>
        <w:rPr>
          <w:b/>
          <w:bCs/>
        </w:rPr>
      </w:pPr>
      <w:r w:rsidRPr="005D026F">
        <w:rPr>
          <w:b/>
          <w:bCs/>
        </w:rPr>
        <w:t>M</w:t>
      </w:r>
      <w:r w:rsidR="00D632F1">
        <w:rPr>
          <w:b/>
          <w:bCs/>
        </w:rPr>
        <w:t>aintain W</w:t>
      </w:r>
      <w:r w:rsidRPr="005D026F">
        <w:rPr>
          <w:b/>
          <w:bCs/>
        </w:rPr>
        <w:t>ebsite</w:t>
      </w:r>
    </w:p>
    <w:p w:rsidR="00D632F1" w:rsidRDefault="00D632F1" w:rsidP="00D632F1">
      <w:pPr>
        <w:pStyle w:val="ListParagraph"/>
        <w:numPr>
          <w:ilvl w:val="0"/>
          <w:numId w:val="9"/>
        </w:numPr>
        <w:rPr>
          <w:color w:val="1F497D"/>
        </w:rPr>
      </w:pPr>
      <w:r w:rsidRPr="00D632F1">
        <w:rPr>
          <w:bCs/>
        </w:rPr>
        <w:t xml:space="preserve">Continue to enhance and expand the information on the Center’s website including </w:t>
      </w:r>
      <w:r w:rsidR="00512237">
        <w:rPr>
          <w:bCs/>
        </w:rPr>
        <w:t xml:space="preserve">Criminal Justice program information. </w:t>
      </w:r>
      <w:r w:rsidRPr="00D632F1">
        <w:rPr>
          <w:bCs/>
        </w:rPr>
        <w:t xml:space="preserve"> </w:t>
      </w:r>
      <w:hyperlink r:id="rId9" w:history="1">
        <w:r w:rsidR="00512237" w:rsidRPr="00180DB6">
          <w:rPr>
            <w:rStyle w:val="Hyperlink"/>
          </w:rPr>
          <w:t>www.COE-HSEM.com</w:t>
        </w:r>
      </w:hyperlink>
      <w:r w:rsidR="00512237">
        <w:t xml:space="preserve">. </w:t>
      </w:r>
    </w:p>
    <w:p w:rsidR="00D632F1" w:rsidRPr="00D632F1" w:rsidRDefault="00D632F1" w:rsidP="00434DD8">
      <w:pPr>
        <w:rPr>
          <w:bCs/>
        </w:rPr>
      </w:pPr>
    </w:p>
    <w:p w:rsidR="004C0B21" w:rsidRDefault="004C0B21" w:rsidP="00434DD8">
      <w:pPr>
        <w:rPr>
          <w:bCs/>
          <w:color w:val="000000"/>
        </w:rPr>
      </w:pPr>
    </w:p>
    <w:p w:rsidR="00D83F40" w:rsidRDefault="00D83F40" w:rsidP="00434DD8">
      <w:pPr>
        <w:rPr>
          <w:bCs/>
          <w:color w:val="000000"/>
        </w:rPr>
      </w:pPr>
    </w:p>
    <w:sectPr w:rsidR="00D83F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08" w:rsidRDefault="00DB2708" w:rsidP="003577B0">
      <w:pPr>
        <w:spacing w:after="0" w:line="240" w:lineRule="auto"/>
      </w:pPr>
      <w:r>
        <w:separator/>
      </w:r>
    </w:p>
  </w:endnote>
  <w:endnote w:type="continuationSeparator" w:id="0">
    <w:p w:rsidR="00DB2708" w:rsidRDefault="00DB2708"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EC694C">
          <w:rPr>
            <w:noProof/>
          </w:rPr>
          <w:t>2</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08" w:rsidRDefault="00DB2708" w:rsidP="003577B0">
      <w:pPr>
        <w:spacing w:after="0" w:line="240" w:lineRule="auto"/>
      </w:pPr>
      <w:r>
        <w:separator/>
      </w:r>
    </w:p>
  </w:footnote>
  <w:footnote w:type="continuationSeparator" w:id="0">
    <w:p w:rsidR="00DB2708" w:rsidRDefault="00DB2708"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8C19C4">
      <w:rPr>
        <w:color w:val="auto"/>
      </w:rPr>
      <w:t xml:space="preserve">February </w:t>
    </w:r>
    <w:r>
      <w:rPr>
        <w:color w:val="auto"/>
      </w:rPr>
      <w:t>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AD5DDD"/>
    <w:multiLevelType w:val="hybridMultilevel"/>
    <w:tmpl w:val="61E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79CD"/>
    <w:multiLevelType w:val="hybridMultilevel"/>
    <w:tmpl w:val="C8D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728AA"/>
    <w:multiLevelType w:val="hybridMultilevel"/>
    <w:tmpl w:val="D05E5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4"/>
  </w:num>
  <w:num w:numId="6">
    <w:abstractNumId w:val="0"/>
  </w:num>
  <w:num w:numId="7">
    <w:abstractNumId w:val="6"/>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3"/>
    <w:rsid w:val="000012DC"/>
    <w:rsid w:val="00016128"/>
    <w:rsid w:val="000249CE"/>
    <w:rsid w:val="00035862"/>
    <w:rsid w:val="00051BB4"/>
    <w:rsid w:val="00055B66"/>
    <w:rsid w:val="000846D2"/>
    <w:rsid w:val="00126DF7"/>
    <w:rsid w:val="00127810"/>
    <w:rsid w:val="0016719A"/>
    <w:rsid w:val="00170917"/>
    <w:rsid w:val="00183F47"/>
    <w:rsid w:val="00186C00"/>
    <w:rsid w:val="001938D1"/>
    <w:rsid w:val="00200618"/>
    <w:rsid w:val="00200E30"/>
    <w:rsid w:val="002333BF"/>
    <w:rsid w:val="002340F5"/>
    <w:rsid w:val="00244DA3"/>
    <w:rsid w:val="00252522"/>
    <w:rsid w:val="00261F2E"/>
    <w:rsid w:val="00311648"/>
    <w:rsid w:val="00342DAD"/>
    <w:rsid w:val="003531A6"/>
    <w:rsid w:val="003577B0"/>
    <w:rsid w:val="0038340C"/>
    <w:rsid w:val="003911E8"/>
    <w:rsid w:val="003F1A24"/>
    <w:rsid w:val="00404347"/>
    <w:rsid w:val="00417F3F"/>
    <w:rsid w:val="00434DD8"/>
    <w:rsid w:val="00442555"/>
    <w:rsid w:val="0047279D"/>
    <w:rsid w:val="0049666A"/>
    <w:rsid w:val="004B7CCD"/>
    <w:rsid w:val="004C0B21"/>
    <w:rsid w:val="004C50B3"/>
    <w:rsid w:val="004D38B6"/>
    <w:rsid w:val="004F13F6"/>
    <w:rsid w:val="00512237"/>
    <w:rsid w:val="00533440"/>
    <w:rsid w:val="005557F9"/>
    <w:rsid w:val="005C0353"/>
    <w:rsid w:val="005D026F"/>
    <w:rsid w:val="005E1870"/>
    <w:rsid w:val="005F284B"/>
    <w:rsid w:val="00625C57"/>
    <w:rsid w:val="00657F0F"/>
    <w:rsid w:val="00671514"/>
    <w:rsid w:val="006A65E1"/>
    <w:rsid w:val="006B2A37"/>
    <w:rsid w:val="006B5E51"/>
    <w:rsid w:val="00710F40"/>
    <w:rsid w:val="007314C2"/>
    <w:rsid w:val="0074175D"/>
    <w:rsid w:val="007560B3"/>
    <w:rsid w:val="007A047F"/>
    <w:rsid w:val="007C5288"/>
    <w:rsid w:val="007D19C0"/>
    <w:rsid w:val="00863C2F"/>
    <w:rsid w:val="00882054"/>
    <w:rsid w:val="0088451B"/>
    <w:rsid w:val="008C19C4"/>
    <w:rsid w:val="00915A74"/>
    <w:rsid w:val="009236AD"/>
    <w:rsid w:val="00932264"/>
    <w:rsid w:val="00934B16"/>
    <w:rsid w:val="00994D6E"/>
    <w:rsid w:val="009F74D2"/>
    <w:rsid w:val="00A30065"/>
    <w:rsid w:val="00AC7065"/>
    <w:rsid w:val="00B161AE"/>
    <w:rsid w:val="00B315DD"/>
    <w:rsid w:val="00B413EE"/>
    <w:rsid w:val="00B56068"/>
    <w:rsid w:val="00BB4FAF"/>
    <w:rsid w:val="00BD7724"/>
    <w:rsid w:val="00C31DD3"/>
    <w:rsid w:val="00C865AE"/>
    <w:rsid w:val="00CB6DA1"/>
    <w:rsid w:val="00CD4AF0"/>
    <w:rsid w:val="00CE330B"/>
    <w:rsid w:val="00D02442"/>
    <w:rsid w:val="00D22D02"/>
    <w:rsid w:val="00D632F1"/>
    <w:rsid w:val="00D76865"/>
    <w:rsid w:val="00D83F40"/>
    <w:rsid w:val="00DB2708"/>
    <w:rsid w:val="00DE14EE"/>
    <w:rsid w:val="00E021DF"/>
    <w:rsid w:val="00E90C2F"/>
    <w:rsid w:val="00E9292F"/>
    <w:rsid w:val="00EA2366"/>
    <w:rsid w:val="00EC694C"/>
    <w:rsid w:val="00F4109F"/>
    <w:rsid w:val="00F6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C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C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28322710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E-H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6469-CC12-4EEB-89D0-E403FF56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Kristine</cp:lastModifiedBy>
  <cp:revision>2</cp:revision>
  <dcterms:created xsi:type="dcterms:W3CDTF">2015-12-09T02:45:00Z</dcterms:created>
  <dcterms:modified xsi:type="dcterms:W3CDTF">2015-12-09T02:45:00Z</dcterms:modified>
</cp:coreProperties>
</file>