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B5E0F" w14:textId="77777777" w:rsidR="00417F3F" w:rsidRPr="00F103C5" w:rsidRDefault="00F103C5" w:rsidP="00417F3F">
      <w:pPr>
        <w:rPr>
          <w:b/>
          <w:i/>
          <w:color w:val="FF0000"/>
          <w:sz w:val="24"/>
          <w:szCs w:val="24"/>
          <w:u w:val="single"/>
        </w:rPr>
      </w:pPr>
      <w:bookmarkStart w:id="0" w:name="_GoBack"/>
      <w:bookmarkEnd w:id="0"/>
      <w:r>
        <w:rPr>
          <w:b/>
          <w:i/>
          <w:color w:val="FF0000"/>
          <w:sz w:val="24"/>
          <w:szCs w:val="24"/>
          <w:u w:val="single"/>
        </w:rPr>
        <w:t xml:space="preserve">2016 WORK PLAN ACTIVITIES TO ADDRESS FOCUS AREAS </w:t>
      </w:r>
      <w:r w:rsidRPr="00F103C5">
        <w:rPr>
          <w:b/>
          <w:i/>
          <w:color w:val="FF0000"/>
          <w:sz w:val="24"/>
          <w:szCs w:val="24"/>
          <w:u w:val="single"/>
        </w:rPr>
        <w:t xml:space="preserve">OF </w:t>
      </w:r>
      <w:r w:rsidR="00884769" w:rsidRPr="00F103C5">
        <w:rPr>
          <w:b/>
          <w:i/>
          <w:color w:val="FF0000"/>
          <w:sz w:val="24"/>
          <w:szCs w:val="24"/>
          <w:u w:val="single"/>
        </w:rPr>
        <w:t xml:space="preserve">INDUSTRY SECTOR STRATEGY, </w:t>
      </w:r>
      <w:r w:rsidR="00417F3F" w:rsidRPr="00F103C5">
        <w:rPr>
          <w:b/>
          <w:i/>
          <w:color w:val="FF0000"/>
          <w:sz w:val="24"/>
          <w:szCs w:val="24"/>
          <w:u w:val="single"/>
        </w:rPr>
        <w:t>EDUCATION, INNOVATION</w:t>
      </w:r>
      <w:r w:rsidR="00D76865" w:rsidRPr="00F103C5">
        <w:rPr>
          <w:b/>
          <w:i/>
          <w:color w:val="FF0000"/>
          <w:sz w:val="24"/>
          <w:szCs w:val="24"/>
          <w:u w:val="single"/>
        </w:rPr>
        <w:t>,</w:t>
      </w:r>
      <w:r w:rsidR="00417F3F" w:rsidRPr="00F103C5">
        <w:rPr>
          <w:b/>
          <w:i/>
          <w:color w:val="FF0000"/>
          <w:sz w:val="24"/>
          <w:szCs w:val="24"/>
          <w:u w:val="single"/>
        </w:rPr>
        <w:t xml:space="preserve"> EFFICIENCY</w:t>
      </w:r>
      <w:r w:rsidR="00D76865" w:rsidRPr="00F103C5">
        <w:rPr>
          <w:b/>
          <w:i/>
          <w:color w:val="FF0000"/>
          <w:sz w:val="24"/>
          <w:szCs w:val="24"/>
          <w:u w:val="single"/>
        </w:rPr>
        <w:t xml:space="preserve"> &amp; SUPPLY AND DEMAND</w:t>
      </w:r>
      <w:r w:rsidR="00417F3F" w:rsidRPr="00F103C5">
        <w:rPr>
          <w:b/>
          <w:i/>
          <w:color w:val="FF0000"/>
          <w:sz w:val="24"/>
          <w:szCs w:val="24"/>
          <w:u w:val="single"/>
        </w:rPr>
        <w:t xml:space="preserve"> FOCUS:</w:t>
      </w:r>
    </w:p>
    <w:p w14:paraId="103BBDFF" w14:textId="77777777" w:rsidR="004F1DE1" w:rsidRDefault="004F1DE1" w:rsidP="004F1DE1">
      <w:pPr>
        <w:rPr>
          <w:rFonts w:ascii="Calibri" w:hAnsi="Calibri"/>
        </w:rPr>
      </w:pPr>
      <w:r>
        <w:rPr>
          <w:rFonts w:ascii="Calibri" w:hAnsi="Calibri"/>
          <w:b/>
          <w:i/>
        </w:rPr>
        <w:t xml:space="preserve">Military Pathways – </w:t>
      </w:r>
      <w:r w:rsidR="0074326F">
        <w:rPr>
          <w:rFonts w:ascii="Calibri" w:hAnsi="Calibri"/>
        </w:rPr>
        <w:t>The Center participates on the statewide PLA workgroup which is addressing activities and policy changes needed to be in compliance with Senate Bill #5969</w:t>
      </w:r>
      <w:r w:rsidR="000262DC">
        <w:rPr>
          <w:rFonts w:ascii="Calibri" w:hAnsi="Calibri"/>
        </w:rPr>
        <w:t xml:space="preserve"> addressing Military Pathways</w:t>
      </w:r>
      <w:r w:rsidR="0074326F">
        <w:rPr>
          <w:rFonts w:ascii="Calibri" w:hAnsi="Calibri"/>
        </w:rPr>
        <w:t>.  The Center will be part of the PLA workgroup organizing the annual PLA Conference scheduled for November 6, at Central Washington University.  The focus of the conference will be to finalize CTC system policies for serving Veterans to meet the SSB 5969 requirements.</w:t>
      </w:r>
    </w:p>
    <w:p w14:paraId="5EF48E9D" w14:textId="602C216F" w:rsidR="00F103C5" w:rsidRPr="00F103C5" w:rsidRDefault="00881F2E" w:rsidP="00F103C5">
      <w:pPr>
        <w:rPr>
          <w:bCs/>
          <w:color w:val="000000"/>
        </w:rPr>
      </w:pPr>
      <w:r w:rsidRPr="00F103C5">
        <w:rPr>
          <w:b/>
          <w:bCs/>
          <w:i/>
          <w:color w:val="000000"/>
        </w:rPr>
        <w:t>Supply Chain Management Collaboration</w:t>
      </w:r>
      <w:r w:rsidR="009121F1" w:rsidRPr="00F103C5">
        <w:rPr>
          <w:b/>
          <w:bCs/>
          <w:i/>
          <w:color w:val="000000"/>
        </w:rPr>
        <w:t xml:space="preserve">- </w:t>
      </w:r>
      <w:r w:rsidR="009121F1">
        <w:rPr>
          <w:bCs/>
          <w:color w:val="000000"/>
        </w:rPr>
        <w:t>Attended</w:t>
      </w:r>
      <w:r w:rsidR="001C50BC" w:rsidRPr="00F103C5">
        <w:rPr>
          <w:bCs/>
          <w:color w:val="000000"/>
        </w:rPr>
        <w:t xml:space="preserve"> a Department of Homeland Security Regional Resilience Workshop where speakers from DSH, FBI, Oregon Office of Emergency Management and private industry discussed regional supply chain threat information, economic espionage, supply chain best practices and private sector coordination for emergency response and recovery. </w:t>
      </w:r>
      <w:r w:rsidR="00FB0829">
        <w:rPr>
          <w:bCs/>
          <w:color w:val="000000"/>
        </w:rPr>
        <w:t xml:space="preserve"> </w:t>
      </w:r>
      <w:r w:rsidR="009121F1">
        <w:rPr>
          <w:bCs/>
          <w:color w:val="000000"/>
        </w:rPr>
        <w:t>We have invited</w:t>
      </w:r>
      <w:r w:rsidR="00FB0829">
        <w:rPr>
          <w:bCs/>
          <w:color w:val="000000"/>
        </w:rPr>
        <w:t xml:space="preserve"> DHS, FBI and Freightwatch International </w:t>
      </w:r>
      <w:r w:rsidR="00D11943">
        <w:rPr>
          <w:bCs/>
          <w:color w:val="000000"/>
        </w:rPr>
        <w:t xml:space="preserve">to </w:t>
      </w:r>
      <w:r w:rsidR="00F103C5" w:rsidRPr="00F103C5">
        <w:rPr>
          <w:bCs/>
          <w:color w:val="000000"/>
        </w:rPr>
        <w:t xml:space="preserve">provide </w:t>
      </w:r>
      <w:r w:rsidR="00FB0829">
        <w:rPr>
          <w:bCs/>
          <w:color w:val="000000"/>
        </w:rPr>
        <w:t xml:space="preserve">an </w:t>
      </w:r>
      <w:r w:rsidR="00F103C5" w:rsidRPr="00F103C5">
        <w:rPr>
          <w:bCs/>
          <w:color w:val="000000"/>
        </w:rPr>
        <w:t xml:space="preserve">education and awareness training </w:t>
      </w:r>
      <w:r w:rsidR="00FB0829">
        <w:rPr>
          <w:bCs/>
          <w:color w:val="000000"/>
        </w:rPr>
        <w:t xml:space="preserve">session on Supply Chain Resilience best practices for </w:t>
      </w:r>
      <w:r w:rsidR="00A82B04">
        <w:rPr>
          <w:bCs/>
          <w:color w:val="000000"/>
        </w:rPr>
        <w:t xml:space="preserve">both </w:t>
      </w:r>
      <w:r w:rsidR="00FB0829">
        <w:rPr>
          <w:bCs/>
          <w:color w:val="000000"/>
        </w:rPr>
        <w:t xml:space="preserve">the industry and CTC program faculty to be held in the spring at Highline College.  </w:t>
      </w:r>
    </w:p>
    <w:p w14:paraId="671018F7" w14:textId="77777777" w:rsidR="00881F2E" w:rsidRDefault="00881F2E" w:rsidP="0056243A">
      <w:pPr>
        <w:rPr>
          <w:bCs/>
          <w:color w:val="000000"/>
        </w:rPr>
      </w:pPr>
      <w:r w:rsidRPr="006C502C">
        <w:rPr>
          <w:b/>
          <w:bCs/>
          <w:i/>
          <w:color w:val="000000"/>
        </w:rPr>
        <w:t>Employer Engagement Pilot:</w:t>
      </w:r>
      <w:r w:rsidR="006C502C">
        <w:rPr>
          <w:bCs/>
          <w:color w:val="000000"/>
        </w:rPr>
        <w:t xml:space="preserve">  Using HSEM pathway employers</w:t>
      </w:r>
      <w:r w:rsidR="00C1125D">
        <w:rPr>
          <w:bCs/>
          <w:color w:val="000000"/>
        </w:rPr>
        <w:t xml:space="preserve"> we have</w:t>
      </w:r>
      <w:r w:rsidR="006C502C">
        <w:rPr>
          <w:bCs/>
          <w:color w:val="000000"/>
        </w:rPr>
        <w:t xml:space="preserve"> initiate</w:t>
      </w:r>
      <w:r w:rsidR="00C1125D">
        <w:rPr>
          <w:bCs/>
          <w:color w:val="000000"/>
        </w:rPr>
        <w:t>d</w:t>
      </w:r>
      <w:r w:rsidR="006C502C">
        <w:rPr>
          <w:bCs/>
          <w:color w:val="000000"/>
        </w:rPr>
        <w:t xml:space="preserve"> a six month pilot to directly engage hiring managers in the emergency management, security-cybersecurity and business continuity departments</w:t>
      </w:r>
      <w:r w:rsidR="00C1125D">
        <w:rPr>
          <w:bCs/>
          <w:color w:val="000000"/>
        </w:rPr>
        <w:t xml:space="preserve"> and questionnaires has been developed to gather</w:t>
      </w:r>
      <w:r w:rsidR="006C502C">
        <w:rPr>
          <w:bCs/>
          <w:color w:val="000000"/>
        </w:rPr>
        <w:t xml:space="preserve"> targeted information about industry demands, trends, skills gaps, and ways to enhance industry participation with college programs including the development of work-based training opportunities. </w:t>
      </w:r>
      <w:r w:rsidR="00C1125D">
        <w:rPr>
          <w:bCs/>
          <w:color w:val="000000"/>
        </w:rPr>
        <w:t xml:space="preserve">  </w:t>
      </w:r>
      <w:r w:rsidR="006C502C">
        <w:rPr>
          <w:bCs/>
          <w:color w:val="000000"/>
        </w:rPr>
        <w:t>The data will be summarized and engage CTC colleges and their programs to discuss findings and identify ways to apply lessons learned.</w:t>
      </w:r>
    </w:p>
    <w:p w14:paraId="6F9AA633" w14:textId="77777777" w:rsidR="00D11943" w:rsidRPr="00D11943" w:rsidRDefault="00881F2E" w:rsidP="00D11943">
      <w:pPr>
        <w:rPr>
          <w:bCs/>
          <w:color w:val="000000"/>
        </w:rPr>
      </w:pPr>
      <w:r w:rsidRPr="006C502C">
        <w:rPr>
          <w:b/>
          <w:bCs/>
          <w:i/>
          <w:color w:val="000000"/>
        </w:rPr>
        <w:t>Career Pathways:</w:t>
      </w:r>
      <w:r w:rsidR="00D11943" w:rsidRPr="00D11943">
        <w:rPr>
          <w:bCs/>
          <w:color w:val="000000"/>
        </w:rPr>
        <w:t xml:space="preserve"> </w:t>
      </w:r>
      <w:r w:rsidR="00B54D92">
        <w:rPr>
          <w:bCs/>
          <w:color w:val="000000"/>
        </w:rPr>
        <w:t xml:space="preserve">  Met with OSPI’s Assistant Superintendent for Career and College Readiness, Program Supervisor for Skilled and Technical Sciences and the Director for </w:t>
      </w:r>
      <w:r w:rsidR="00B54D92">
        <w:rPr>
          <w:lang w:val="en"/>
        </w:rPr>
        <w:t>Career and Technical Education Director</w:t>
      </w:r>
      <w:r w:rsidR="00372043">
        <w:rPr>
          <w:lang w:val="en"/>
        </w:rPr>
        <w:t xml:space="preserve">.  </w:t>
      </w:r>
      <w:r w:rsidR="008B2AAE">
        <w:rPr>
          <w:lang w:val="en"/>
        </w:rPr>
        <w:t xml:space="preserve">OSPI staff were very interested in how we can utilize the KSA’s of HSEM to better link K-12 to post-secondary opportunities.  </w:t>
      </w:r>
      <w:r w:rsidR="00372043">
        <w:rPr>
          <w:lang w:val="en"/>
        </w:rPr>
        <w:t xml:space="preserve">Discussed steps to increase the awareness about the HSEM career field with high school and Skill Center faculty and staff through some type of awareness campaign that could get an entry level HSEM course into the high school curriculum and Skills Centers.  Will continue </w:t>
      </w:r>
      <w:r w:rsidR="00617290">
        <w:rPr>
          <w:lang w:val="en"/>
        </w:rPr>
        <w:t xml:space="preserve">engagement </w:t>
      </w:r>
      <w:r w:rsidR="00372043">
        <w:rPr>
          <w:lang w:val="en"/>
        </w:rPr>
        <w:t>with OSPI and</w:t>
      </w:r>
      <w:r w:rsidR="00617290">
        <w:rPr>
          <w:lang w:val="en"/>
        </w:rPr>
        <w:t xml:space="preserve"> hope to attend the</w:t>
      </w:r>
      <w:r w:rsidR="00372043">
        <w:rPr>
          <w:lang w:val="en"/>
        </w:rPr>
        <w:t xml:space="preserve"> Association of Career and Technical Education Administrators (WAVA) fall conference meet with educators.</w:t>
      </w:r>
      <w:r w:rsidR="00B54D92">
        <w:rPr>
          <w:bCs/>
          <w:color w:val="000000"/>
        </w:rPr>
        <w:t xml:space="preserve"> </w:t>
      </w:r>
    </w:p>
    <w:p w14:paraId="1AE6F701" w14:textId="77777777" w:rsidR="00EB7472" w:rsidRPr="00EB7472" w:rsidRDefault="002B09DC" w:rsidP="0056243A">
      <w:r>
        <w:rPr>
          <w:rFonts w:ascii="Calibri" w:hAnsi="Calibri"/>
          <w:b/>
          <w:i/>
        </w:rPr>
        <w:t>Experience Straight Ahead</w:t>
      </w:r>
      <w:r w:rsidR="00EB7472">
        <w:rPr>
          <w:rFonts w:ascii="Calibri" w:hAnsi="Calibri"/>
          <w:b/>
          <w:i/>
        </w:rPr>
        <w:t xml:space="preserve">- </w:t>
      </w:r>
      <w:r w:rsidR="00886313" w:rsidRPr="00886313">
        <w:rPr>
          <w:rFonts w:ascii="Calibri" w:hAnsi="Calibri"/>
          <w:b/>
        </w:rPr>
        <w:t>“Work Experience Marketplace”</w:t>
      </w:r>
      <w:r w:rsidR="00232E6D">
        <w:rPr>
          <w:rFonts w:ascii="Calibri" w:hAnsi="Calibri"/>
          <w:b/>
        </w:rPr>
        <w:t xml:space="preserve">: </w:t>
      </w:r>
      <w:r w:rsidR="00232E6D">
        <w:rPr>
          <w:rFonts w:ascii="Calibri" w:hAnsi="Calibri"/>
        </w:rPr>
        <w:t>Information gathered as part of the Employer Engagement Pilot is being used to improve the design and function of the Marketplace website</w:t>
      </w:r>
      <w:r w:rsidR="00232E6D" w:rsidRPr="00886313">
        <w:rPr>
          <w:rFonts w:ascii="Calibri" w:hAnsi="Calibri"/>
          <w:b/>
        </w:rPr>
        <w:t xml:space="preserve"> </w:t>
      </w:r>
      <w:hyperlink r:id="rId8" w:history="1">
        <w:r w:rsidR="00232E6D" w:rsidRPr="00A71227">
          <w:rPr>
            <w:rStyle w:val="Hyperlink"/>
            <w:rFonts w:ascii="Calibri" w:hAnsi="Calibri"/>
          </w:rPr>
          <w:t>http://wp.pierce.ctc.edu/blog/hsemcoe/internship/</w:t>
        </w:r>
      </w:hyperlink>
      <w:r w:rsidR="00232E6D">
        <w:rPr>
          <w:rFonts w:ascii="Calibri" w:hAnsi="Calibri"/>
        </w:rPr>
        <w:t xml:space="preserve">.  Center webmaster and staff met for a half-day to discuss the website including a review of the monthly metrics which helps provides needed data on site utilization.  </w:t>
      </w:r>
    </w:p>
    <w:p w14:paraId="299E9A3C" w14:textId="77777777" w:rsidR="00434DD8" w:rsidRDefault="000249CE" w:rsidP="00434DD8">
      <w:pPr>
        <w:rPr>
          <w:rFonts w:eastAsia="Times New Roman"/>
          <w:b/>
          <w:i/>
          <w:color w:val="FF0000"/>
          <w:sz w:val="24"/>
          <w:szCs w:val="24"/>
          <w:u w:val="single"/>
        </w:rPr>
      </w:pPr>
      <w:r w:rsidRPr="00BB4FAF">
        <w:rPr>
          <w:rFonts w:eastAsia="Times New Roman"/>
          <w:b/>
          <w:i/>
          <w:color w:val="FF0000"/>
          <w:sz w:val="24"/>
          <w:szCs w:val="24"/>
          <w:u w:val="single"/>
        </w:rPr>
        <w:t xml:space="preserve">BASIC FUNCTIONS: </w:t>
      </w:r>
    </w:p>
    <w:p w14:paraId="448FC477" w14:textId="77777777" w:rsidR="00232E6D" w:rsidRPr="0014184C" w:rsidRDefault="00232E6D" w:rsidP="00232E6D">
      <w:pPr>
        <w:rPr>
          <w:b/>
          <w:bCs/>
          <w:color w:val="000000"/>
          <w:u w:val="single"/>
        </w:rPr>
      </w:pPr>
      <w:r w:rsidRPr="0014184C">
        <w:rPr>
          <w:b/>
          <w:bCs/>
          <w:color w:val="000000"/>
          <w:u w:val="single"/>
        </w:rPr>
        <w:t xml:space="preserve">Convene, problem solve &amp; disseminate industry-specific solutions </w:t>
      </w:r>
    </w:p>
    <w:p w14:paraId="4EAD2672" w14:textId="5B29D24E" w:rsidR="00D45050" w:rsidRDefault="00D45050" w:rsidP="0014184C">
      <w:r>
        <w:rPr>
          <w:rFonts w:ascii="Helvetica" w:hAnsi="Helvetica" w:cs="Helvetica"/>
          <w:b/>
          <w:bCs/>
          <w:color w:val="D8DCD6"/>
          <w:sz w:val="30"/>
          <w:szCs w:val="30"/>
        </w:rPr>
        <w:t>2015 Annual Summit July 12-16 2015 - Big Sky, Montana</w:t>
      </w:r>
    </w:p>
    <w:p w14:paraId="63A8B3F6" w14:textId="77777777" w:rsidR="00D45050" w:rsidRDefault="00D45050" w:rsidP="0014184C"/>
    <w:p w14:paraId="744AE5CA" w14:textId="68EF1ACC" w:rsidR="00881F2E" w:rsidRPr="00C72B4C" w:rsidRDefault="0014184C" w:rsidP="0014184C">
      <w:r w:rsidRPr="000A2CA0">
        <w:lastRenderedPageBreak/>
        <w:t>Public Safety Communications Professionals:</w:t>
      </w:r>
      <w:r w:rsidRPr="00C72B4C">
        <w:t xml:space="preserve">  </w:t>
      </w:r>
      <w:r w:rsidR="00974BB3" w:rsidRPr="00C72B4C">
        <w:t xml:space="preserve">Public safety communications ranging from new policy and technologies trends and </w:t>
      </w:r>
      <w:r w:rsidR="00974BB3" w:rsidRPr="00974BB3">
        <w:rPr>
          <w:rFonts w:eastAsia="Times New Roman" w:cs="Helvetica"/>
          <w:color w:val="333333"/>
        </w:rPr>
        <w:t>after action discussion concerning recent public safety incidents such as 9-1-1 outages and natural and man-made disasters</w:t>
      </w:r>
      <w:r w:rsidR="00974BB3" w:rsidRPr="00C72B4C">
        <w:rPr>
          <w:rFonts w:eastAsia="Times New Roman" w:cs="Helvetica"/>
          <w:color w:val="333333"/>
        </w:rPr>
        <w:t xml:space="preserve"> have increased the need to discuss the training and education of public safety 911 professionals.  Center Director has met with 9-1-1 training specialists to evaluate the need for the SBCTC system to again provide training in this field.  Several CTC colleges had programs to train 911 operators and now training can be made available on line for the operators as well as providing incumbent workers professional development training to address the changing needs and trends in this field.</w:t>
      </w:r>
    </w:p>
    <w:p w14:paraId="216C90F5" w14:textId="77777777" w:rsidR="00533440" w:rsidRPr="000A2CA0" w:rsidRDefault="0038340C" w:rsidP="00434DD8">
      <w:pPr>
        <w:rPr>
          <w:b/>
          <w:bCs/>
          <w:u w:val="single"/>
        </w:rPr>
      </w:pPr>
      <w:r w:rsidRPr="000A2CA0">
        <w:rPr>
          <w:b/>
          <w:bCs/>
          <w:u w:val="single"/>
        </w:rPr>
        <w:t xml:space="preserve">Provide &amp; solicit updates </w:t>
      </w:r>
      <w:r w:rsidR="005D026F" w:rsidRPr="000A2CA0">
        <w:rPr>
          <w:b/>
          <w:bCs/>
          <w:u w:val="single"/>
        </w:rPr>
        <w:t xml:space="preserve">from </w:t>
      </w:r>
      <w:r w:rsidRPr="000A2CA0">
        <w:rPr>
          <w:b/>
          <w:bCs/>
          <w:u w:val="single"/>
        </w:rPr>
        <w:t>stakeholder</w:t>
      </w:r>
      <w:r w:rsidR="005D026F" w:rsidRPr="000A2CA0">
        <w:rPr>
          <w:b/>
          <w:bCs/>
          <w:u w:val="single"/>
        </w:rPr>
        <w:t>s</w:t>
      </w:r>
    </w:p>
    <w:p w14:paraId="2B8EB67B" w14:textId="31763B98" w:rsidR="00FE5351" w:rsidRPr="00C72B4C" w:rsidRDefault="002A7FB5" w:rsidP="002A7FB5">
      <w:pPr>
        <w:rPr>
          <w:b/>
          <w:bCs/>
        </w:rPr>
      </w:pPr>
      <w:r w:rsidRPr="000042A8">
        <w:rPr>
          <w:rFonts w:cs="Arial"/>
          <w:spacing w:val="-5"/>
        </w:rPr>
        <w:t>Women in HSEM Leadership Forum</w:t>
      </w:r>
      <w:r w:rsidRPr="00C72B4C">
        <w:rPr>
          <w:rFonts w:cs="Arial"/>
          <w:spacing w:val="-5"/>
          <w:u w:val="single"/>
        </w:rPr>
        <w:t>:</w:t>
      </w:r>
      <w:r w:rsidRPr="00C72B4C">
        <w:rPr>
          <w:rFonts w:cs="Arial"/>
          <w:spacing w:val="-5"/>
        </w:rPr>
        <w:t xml:space="preserve">  </w:t>
      </w:r>
      <w:r w:rsidR="00C72B4C" w:rsidRPr="00C72B4C">
        <w:rPr>
          <w:rFonts w:cs="Arial"/>
          <w:spacing w:val="-5"/>
        </w:rPr>
        <w:t xml:space="preserve">Recent research regarding women in HSEM leadership positions states that </w:t>
      </w:r>
      <w:r w:rsidRPr="00C72B4C">
        <w:rPr>
          <w:rFonts w:cs="Arial"/>
          <w:spacing w:val="-5"/>
        </w:rPr>
        <w:t>an average of only 20% of leadership positions in homeland security related professions are held by</w:t>
      </w:r>
      <w:r w:rsidR="00DB7231">
        <w:rPr>
          <w:rFonts w:cs="Arial"/>
          <w:spacing w:val="-5"/>
        </w:rPr>
        <w:t xml:space="preserve"> women</w:t>
      </w:r>
      <w:r w:rsidRPr="00C72B4C">
        <w:rPr>
          <w:rFonts w:cs="Arial"/>
          <w:spacing w:val="-5"/>
        </w:rPr>
        <w:t xml:space="preserve">. </w:t>
      </w:r>
      <w:r w:rsidR="00C72B4C" w:rsidRPr="00C72B4C">
        <w:rPr>
          <w:rFonts w:cs="Arial"/>
          <w:spacing w:val="-5"/>
        </w:rPr>
        <w:t xml:space="preserve"> The Center organized a work </w:t>
      </w:r>
      <w:r w:rsidR="00E47E54" w:rsidRPr="00C72B4C">
        <w:rPr>
          <w:bCs/>
          <w:color w:val="000000"/>
        </w:rPr>
        <w:t xml:space="preserve">group and </w:t>
      </w:r>
      <w:r w:rsidRPr="00C72B4C">
        <w:rPr>
          <w:bCs/>
          <w:color w:val="000000"/>
        </w:rPr>
        <w:t xml:space="preserve">has held a series of meetings to design </w:t>
      </w:r>
      <w:r w:rsidR="00C72B4C">
        <w:rPr>
          <w:bCs/>
          <w:color w:val="000000"/>
        </w:rPr>
        <w:t>the</w:t>
      </w:r>
      <w:r w:rsidR="00E47E54" w:rsidRPr="00C72B4C">
        <w:rPr>
          <w:bCs/>
          <w:color w:val="000000"/>
        </w:rPr>
        <w:t xml:space="preserve"> October 8 </w:t>
      </w:r>
      <w:r w:rsidRPr="00C72B4C">
        <w:rPr>
          <w:bCs/>
          <w:color w:val="000000"/>
        </w:rPr>
        <w:t>“</w:t>
      </w:r>
      <w:r w:rsidR="00E47E54" w:rsidRPr="00C72B4C">
        <w:rPr>
          <w:bCs/>
          <w:color w:val="000000"/>
        </w:rPr>
        <w:t>Women in HSEM Leadership Forum</w:t>
      </w:r>
      <w:r w:rsidRPr="00C72B4C">
        <w:rPr>
          <w:bCs/>
          <w:color w:val="000000"/>
        </w:rPr>
        <w:t>”</w:t>
      </w:r>
      <w:r w:rsidR="00E47E54" w:rsidRPr="00C72B4C">
        <w:rPr>
          <w:bCs/>
          <w:color w:val="000000"/>
        </w:rPr>
        <w:t>.  The Forum will provide</w:t>
      </w:r>
      <w:r w:rsidRPr="00C72B4C">
        <w:rPr>
          <w:bCs/>
          <w:color w:val="000000"/>
        </w:rPr>
        <w:t>s</w:t>
      </w:r>
      <w:r w:rsidR="00E47E54" w:rsidRPr="00C72B4C">
        <w:rPr>
          <w:bCs/>
          <w:color w:val="000000"/>
        </w:rPr>
        <w:t xml:space="preserve"> an opportunity </w:t>
      </w:r>
      <w:r w:rsidR="005104E3" w:rsidRPr="00C72B4C">
        <w:rPr>
          <w:bCs/>
          <w:color w:val="000000"/>
        </w:rPr>
        <w:t xml:space="preserve">for up to 50 participants to meet and learn from each other about how to become a successful leader in the </w:t>
      </w:r>
      <w:r w:rsidR="00C72B4C">
        <w:rPr>
          <w:bCs/>
          <w:color w:val="000000"/>
        </w:rPr>
        <w:t xml:space="preserve">broad </w:t>
      </w:r>
      <w:r w:rsidR="005104E3" w:rsidRPr="00C72B4C">
        <w:rPr>
          <w:bCs/>
          <w:color w:val="000000"/>
        </w:rPr>
        <w:t>HSEM field.</w:t>
      </w:r>
      <w:r w:rsidR="00C72B4C">
        <w:rPr>
          <w:bCs/>
          <w:color w:val="000000"/>
        </w:rPr>
        <w:t xml:space="preserve">  </w:t>
      </w:r>
      <w:r w:rsidR="000042A8" w:rsidRPr="00473C1E">
        <w:rPr>
          <w:rFonts w:ascii="Calibri" w:hAnsi="Calibri"/>
        </w:rPr>
        <w:t xml:space="preserve">Center’s website </w:t>
      </w:r>
      <w:hyperlink r:id="rId9" w:history="1">
        <w:r w:rsidR="000042A8" w:rsidRPr="00473C1E">
          <w:rPr>
            <w:rStyle w:val="Hyperlink"/>
            <w:rFonts w:ascii="Calibri" w:hAnsi="Calibri"/>
          </w:rPr>
          <w:t>http://wp.pierce.ctc.edu/blog/hsemcoe/women-in-hsem-leadership-forum/</w:t>
        </w:r>
      </w:hyperlink>
      <w:r w:rsidR="009121F1">
        <w:rPr>
          <w:rFonts w:ascii="Calibri" w:hAnsi="Calibri"/>
        </w:rPr>
        <w:t xml:space="preserve">. </w:t>
      </w:r>
    </w:p>
    <w:p w14:paraId="1CFB49D4" w14:textId="77777777" w:rsidR="005D026F" w:rsidRPr="000A2CA0" w:rsidRDefault="005D026F" w:rsidP="00434DD8">
      <w:pPr>
        <w:rPr>
          <w:b/>
          <w:bCs/>
          <w:color w:val="000000"/>
          <w:u w:val="single"/>
        </w:rPr>
      </w:pPr>
      <w:r w:rsidRPr="000A2CA0">
        <w:rPr>
          <w:b/>
          <w:bCs/>
          <w:color w:val="000000"/>
          <w:u w:val="single"/>
        </w:rPr>
        <w:t>Provide maximum efficiency and leverage available resources to support operations/initiatives</w:t>
      </w:r>
    </w:p>
    <w:p w14:paraId="6F4C05E1" w14:textId="210A6EB4" w:rsidR="00186C00" w:rsidRPr="006C51BD" w:rsidRDefault="006C51BD" w:rsidP="006C51BD">
      <w:pPr>
        <w:rPr>
          <w:bCs/>
          <w:color w:val="000000"/>
        </w:rPr>
      </w:pPr>
      <w:r w:rsidRPr="006C51BD">
        <w:rPr>
          <w:bCs/>
          <w:color w:val="000000"/>
        </w:rPr>
        <w:t>C</w:t>
      </w:r>
      <w:r w:rsidR="00186C00" w:rsidRPr="006C51BD">
        <w:rPr>
          <w:bCs/>
          <w:color w:val="000000"/>
        </w:rPr>
        <w:t>ontinue to provide internship opportunities for CTC Student.  Currently two students</w:t>
      </w:r>
      <w:r>
        <w:rPr>
          <w:bCs/>
          <w:color w:val="000000"/>
        </w:rPr>
        <w:t xml:space="preserve"> continue to be</w:t>
      </w:r>
      <w:r w:rsidR="00186C00" w:rsidRPr="006C51BD">
        <w:rPr>
          <w:bCs/>
          <w:color w:val="000000"/>
        </w:rPr>
        <w:t xml:space="preserve"> involved in curriculum and employment data research projects.</w:t>
      </w:r>
    </w:p>
    <w:p w14:paraId="528A8DF6" w14:textId="77777777" w:rsidR="005D026F" w:rsidRPr="000A2CA0" w:rsidRDefault="005D026F" w:rsidP="00434DD8">
      <w:pPr>
        <w:rPr>
          <w:b/>
          <w:bCs/>
          <w:color w:val="000000"/>
          <w:u w:val="single"/>
        </w:rPr>
      </w:pPr>
      <w:r w:rsidRPr="000A2CA0">
        <w:rPr>
          <w:b/>
          <w:bCs/>
          <w:color w:val="000000"/>
          <w:u w:val="single"/>
        </w:rPr>
        <w:t>Effective broker for all colleges</w:t>
      </w:r>
    </w:p>
    <w:p w14:paraId="5881944B" w14:textId="00E19C6E" w:rsidR="006C51BD" w:rsidRPr="00C72B4C" w:rsidRDefault="006C51BD" w:rsidP="006C51BD">
      <w:r w:rsidRPr="000A2CA0">
        <w:t>Public Works Training</w:t>
      </w:r>
      <w:r w:rsidR="000A2CA0">
        <w:rPr>
          <w:b/>
        </w:rPr>
        <w:t xml:space="preserve">: </w:t>
      </w:r>
      <w:r w:rsidRPr="006C51BD">
        <w:rPr>
          <w:b/>
        </w:rPr>
        <w:t xml:space="preserve"> </w:t>
      </w:r>
      <w:r w:rsidRPr="00C72B4C">
        <w:t>The Center is working with Renton Technical College (RTC), Department of Commerce and the Public Works Trust Board to begin a contract with RTC as the lead agency for the statewide, online development of short-course training for incumbent workers in Public Works training.   The legislature allotted $250,000 for this project.  Participation colleges will provide specific content area that the short course training is developed from.  Public Works incumbent works and other students will be able to enroll in the programming.  The Center worked with the Washington Association of Building Officials two years ago on a Certificate that incorporates current HSEM, Occupational Health and Safety and Construction Management curriculum that can be utilized in developing the short-course training.  The goal of the project is to have a program developed to present to the Legislature in two years.</w:t>
      </w:r>
    </w:p>
    <w:p w14:paraId="28F67584" w14:textId="675431F4" w:rsidR="005104E3" w:rsidRPr="006C51BD" w:rsidRDefault="006C51BD" w:rsidP="006C51BD">
      <w:pPr>
        <w:rPr>
          <w:b/>
          <w:bCs/>
        </w:rPr>
      </w:pPr>
      <w:r>
        <w:t>Met with Highline’s CJ Program Director and COE for Global Trade/Su</w:t>
      </w:r>
      <w:r w:rsidR="00F17054">
        <w:t xml:space="preserve">pply Chain Manage to identify </w:t>
      </w:r>
      <w:r>
        <w:t xml:space="preserve">specific curriculum from Highline’s supply chain management programs that will be utilized in the </w:t>
      </w:r>
      <w:r w:rsidR="005104E3" w:rsidRPr="00C72B4C">
        <w:t>Maritime, Port, and Transportation Security (MPTS) Certificate</w:t>
      </w:r>
      <w:r>
        <w:t xml:space="preserve">.  Next steps are to complete the curriculum and </w:t>
      </w:r>
      <w:r w:rsidR="00F17054">
        <w:t xml:space="preserve">identify </w:t>
      </w:r>
      <w:r>
        <w:t xml:space="preserve">credits for a Certificate. </w:t>
      </w:r>
    </w:p>
    <w:p w14:paraId="120701AD" w14:textId="77777777" w:rsidR="005C0353" w:rsidRPr="000A2CA0" w:rsidRDefault="00D26ABD" w:rsidP="00075052">
      <w:pPr>
        <w:rPr>
          <w:b/>
          <w:bCs/>
          <w:u w:val="single"/>
        </w:rPr>
      </w:pPr>
      <w:r w:rsidRPr="000A2CA0">
        <w:rPr>
          <w:b/>
          <w:bCs/>
          <w:u w:val="single"/>
        </w:rPr>
        <w:t>M</w:t>
      </w:r>
      <w:r w:rsidR="00D632F1" w:rsidRPr="000A2CA0">
        <w:rPr>
          <w:b/>
          <w:bCs/>
          <w:u w:val="single"/>
        </w:rPr>
        <w:t>aintain W</w:t>
      </w:r>
      <w:r w:rsidR="005D026F" w:rsidRPr="000A2CA0">
        <w:rPr>
          <w:b/>
          <w:bCs/>
          <w:u w:val="single"/>
        </w:rPr>
        <w:t>ebsite</w:t>
      </w:r>
    </w:p>
    <w:p w14:paraId="4900E996" w14:textId="1FD04F27" w:rsidR="00D83F40" w:rsidRPr="00AE3D0B" w:rsidRDefault="00D632F1" w:rsidP="00AE3D0B">
      <w:pPr>
        <w:rPr>
          <w:bCs/>
          <w:color w:val="000000"/>
        </w:rPr>
      </w:pPr>
      <w:r w:rsidRPr="00AE3D0B">
        <w:rPr>
          <w:bCs/>
        </w:rPr>
        <w:t xml:space="preserve">Continue to enhance and expand the information on the Center’s website including </w:t>
      </w:r>
      <w:r w:rsidR="00D26ABD" w:rsidRPr="00AE3D0B">
        <w:rPr>
          <w:bCs/>
        </w:rPr>
        <w:t xml:space="preserve">the new one-stop-shop volunteer and internship site </w:t>
      </w:r>
      <w:r w:rsidR="006C51BD" w:rsidRPr="00AE3D0B">
        <w:rPr>
          <w:bCs/>
        </w:rPr>
        <w:t xml:space="preserve">and have added a section titled Education </w:t>
      </w:r>
      <w:hyperlink r:id="rId10" w:history="1">
        <w:r w:rsidR="006C51BD" w:rsidRPr="00AE3D0B">
          <w:rPr>
            <w:rStyle w:val="Hyperlink"/>
            <w:bCs/>
          </w:rPr>
          <w:t>http://wp.pierce.ctc.edu/blog/hsemcoe/hot-topics/</w:t>
        </w:r>
      </w:hyperlink>
      <w:r w:rsidR="006C51BD" w:rsidRPr="00AE3D0B">
        <w:rPr>
          <w:bCs/>
        </w:rPr>
        <w:t xml:space="preserve"> that will provide access to training and education </w:t>
      </w:r>
      <w:r w:rsidR="006C51BD" w:rsidRPr="00AE3D0B">
        <w:rPr>
          <w:bCs/>
        </w:rPr>
        <w:lastRenderedPageBreak/>
        <w:t xml:space="preserve">information and curriculum resources for public safety, security, cyber security and emergency management field.  </w:t>
      </w:r>
      <w:r w:rsidR="00AE3D0B">
        <w:rPr>
          <w:bCs/>
        </w:rPr>
        <w:t>Completed a review of the metrics for the past month.</w:t>
      </w:r>
    </w:p>
    <w:sectPr w:rsidR="00D83F40" w:rsidRPr="00AE3D0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5AEAC" w14:textId="77777777" w:rsidR="004A1ACD" w:rsidRDefault="004A1ACD" w:rsidP="003577B0">
      <w:pPr>
        <w:spacing w:after="0" w:line="240" w:lineRule="auto"/>
      </w:pPr>
      <w:r>
        <w:separator/>
      </w:r>
    </w:p>
  </w:endnote>
  <w:endnote w:type="continuationSeparator" w:id="0">
    <w:p w14:paraId="329F3DF5" w14:textId="77777777" w:rsidR="004A1ACD" w:rsidRDefault="004A1ACD"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318458"/>
      <w:docPartObj>
        <w:docPartGallery w:val="Page Numbers (Bottom of Page)"/>
        <w:docPartUnique/>
      </w:docPartObj>
    </w:sdtPr>
    <w:sdtEndPr>
      <w:rPr>
        <w:noProof/>
      </w:rPr>
    </w:sdtEndPr>
    <w:sdtContent>
      <w:p w14:paraId="0E925553" w14:textId="77777777" w:rsidR="003577B0" w:rsidRDefault="003577B0">
        <w:pPr>
          <w:pStyle w:val="Footer"/>
        </w:pPr>
        <w:r>
          <w:fldChar w:fldCharType="begin"/>
        </w:r>
        <w:r>
          <w:instrText xml:space="preserve"> PAGE   \* MERGEFORMAT </w:instrText>
        </w:r>
        <w:r>
          <w:fldChar w:fldCharType="separate"/>
        </w:r>
        <w:r w:rsidR="00172F41">
          <w:rPr>
            <w:noProof/>
          </w:rPr>
          <w:t>1</w:t>
        </w:r>
        <w:r>
          <w:rPr>
            <w:noProof/>
          </w:rPr>
          <w:fldChar w:fldCharType="end"/>
        </w:r>
      </w:p>
    </w:sdtContent>
  </w:sdt>
  <w:p w14:paraId="1EDFFEF0" w14:textId="77777777" w:rsidR="003577B0" w:rsidRDefault="0035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3D80C" w14:textId="77777777" w:rsidR="004A1ACD" w:rsidRDefault="004A1ACD" w:rsidP="003577B0">
      <w:pPr>
        <w:spacing w:after="0" w:line="240" w:lineRule="auto"/>
      </w:pPr>
      <w:r>
        <w:separator/>
      </w:r>
    </w:p>
  </w:footnote>
  <w:footnote w:type="continuationSeparator" w:id="0">
    <w:p w14:paraId="7F33EF64" w14:textId="77777777" w:rsidR="004A1ACD" w:rsidRDefault="004A1ACD" w:rsidP="0035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C4E7" w14:textId="77777777" w:rsidR="003577B0" w:rsidRPr="00F55EFC" w:rsidRDefault="003577B0" w:rsidP="003577B0">
    <w:pPr>
      <w:spacing w:after="0" w:line="240" w:lineRule="auto"/>
      <w:jc w:val="center"/>
      <w:rPr>
        <w:sz w:val="32"/>
        <w:szCs w:val="32"/>
      </w:rPr>
    </w:pPr>
    <w:r w:rsidRPr="00F55EFC">
      <w:rPr>
        <w:sz w:val="32"/>
        <w:szCs w:val="32"/>
      </w:rPr>
      <w:t>Homeland Security-Emergency Management</w:t>
    </w:r>
  </w:p>
  <w:p w14:paraId="54B099A0" w14:textId="77777777" w:rsidR="003577B0" w:rsidRPr="005F1F23" w:rsidRDefault="003577B0" w:rsidP="003577B0">
    <w:pPr>
      <w:pStyle w:val="Heading1"/>
      <w:pBdr>
        <w:bottom w:val="single" w:sz="18" w:space="1" w:color="auto"/>
      </w:pBdr>
      <w:spacing w:before="240" w:line="240" w:lineRule="auto"/>
      <w:jc w:val="center"/>
      <w:rPr>
        <w:color w:val="auto"/>
      </w:rPr>
    </w:pPr>
    <w:r>
      <w:rPr>
        <w:color w:val="auto"/>
      </w:rPr>
      <w:t xml:space="preserve">Center of Excellence </w:t>
    </w:r>
    <w:r w:rsidR="007471BF">
      <w:rPr>
        <w:color w:val="auto"/>
      </w:rPr>
      <w:t>August</w:t>
    </w:r>
    <w:r>
      <w:rPr>
        <w:color w:val="auto"/>
      </w:rPr>
      <w:t xml:space="preserve"> 2015 Report</w:t>
    </w:r>
  </w:p>
  <w:p w14:paraId="16026273" w14:textId="77777777" w:rsidR="003577B0" w:rsidRDefault="0035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73E0B"/>
    <w:multiLevelType w:val="hybridMultilevel"/>
    <w:tmpl w:val="D26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A26EC"/>
    <w:multiLevelType w:val="hybridMultilevel"/>
    <w:tmpl w:val="E2B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E7E41"/>
    <w:multiLevelType w:val="hybridMultilevel"/>
    <w:tmpl w:val="9B7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346E0"/>
    <w:multiLevelType w:val="multilevel"/>
    <w:tmpl w:val="679AD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C04BA"/>
    <w:multiLevelType w:val="hybridMultilevel"/>
    <w:tmpl w:val="02F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A464E"/>
    <w:multiLevelType w:val="hybridMultilevel"/>
    <w:tmpl w:val="C83E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5C2EFC"/>
    <w:multiLevelType w:val="hybridMultilevel"/>
    <w:tmpl w:val="E4540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0D3DF1"/>
    <w:multiLevelType w:val="hybridMultilevel"/>
    <w:tmpl w:val="399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76614"/>
    <w:multiLevelType w:val="hybridMultilevel"/>
    <w:tmpl w:val="C43CB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B064B3"/>
    <w:multiLevelType w:val="hybridMultilevel"/>
    <w:tmpl w:val="C250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728AA"/>
    <w:multiLevelType w:val="hybridMultilevel"/>
    <w:tmpl w:val="CC30E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5"/>
  </w:num>
  <w:num w:numId="6">
    <w:abstractNumId w:val="0"/>
  </w:num>
  <w:num w:numId="7">
    <w:abstractNumId w:val="6"/>
  </w:num>
  <w:num w:numId="8">
    <w:abstractNumId w:val="9"/>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A3"/>
    <w:rsid w:val="000012DC"/>
    <w:rsid w:val="000042A8"/>
    <w:rsid w:val="000249CE"/>
    <w:rsid w:val="000262DC"/>
    <w:rsid w:val="00035862"/>
    <w:rsid w:val="00051BB4"/>
    <w:rsid w:val="00055B66"/>
    <w:rsid w:val="00075052"/>
    <w:rsid w:val="000846D2"/>
    <w:rsid w:val="000A2CA0"/>
    <w:rsid w:val="000A5E03"/>
    <w:rsid w:val="00116EED"/>
    <w:rsid w:val="00123D22"/>
    <w:rsid w:val="00126DF7"/>
    <w:rsid w:val="00137D2C"/>
    <w:rsid w:val="0014184C"/>
    <w:rsid w:val="0016719A"/>
    <w:rsid w:val="00170917"/>
    <w:rsid w:val="00172F41"/>
    <w:rsid w:val="00183F47"/>
    <w:rsid w:val="00186C00"/>
    <w:rsid w:val="001938D1"/>
    <w:rsid w:val="001B6FFB"/>
    <w:rsid w:val="001C50BC"/>
    <w:rsid w:val="001D0704"/>
    <w:rsid w:val="001E41DF"/>
    <w:rsid w:val="00200618"/>
    <w:rsid w:val="00200E30"/>
    <w:rsid w:val="00232E6D"/>
    <w:rsid w:val="002333BF"/>
    <w:rsid w:val="002340F5"/>
    <w:rsid w:val="00244DA3"/>
    <w:rsid w:val="00252522"/>
    <w:rsid w:val="00261F2E"/>
    <w:rsid w:val="002659DB"/>
    <w:rsid w:val="00275650"/>
    <w:rsid w:val="002A7FB5"/>
    <w:rsid w:val="002B09DC"/>
    <w:rsid w:val="002D414C"/>
    <w:rsid w:val="00311648"/>
    <w:rsid w:val="003305AE"/>
    <w:rsid w:val="00342DAD"/>
    <w:rsid w:val="003531A6"/>
    <w:rsid w:val="003577B0"/>
    <w:rsid w:val="00372043"/>
    <w:rsid w:val="0038340C"/>
    <w:rsid w:val="003911E8"/>
    <w:rsid w:val="003A2963"/>
    <w:rsid w:val="003A6F70"/>
    <w:rsid w:val="003B699A"/>
    <w:rsid w:val="003D1186"/>
    <w:rsid w:val="003E2165"/>
    <w:rsid w:val="003E2E95"/>
    <w:rsid w:val="003F1A24"/>
    <w:rsid w:val="003F29EB"/>
    <w:rsid w:val="00404347"/>
    <w:rsid w:val="00410D6B"/>
    <w:rsid w:val="00417408"/>
    <w:rsid w:val="00417F3F"/>
    <w:rsid w:val="00434DD8"/>
    <w:rsid w:val="0047279D"/>
    <w:rsid w:val="00473C1E"/>
    <w:rsid w:val="0049666A"/>
    <w:rsid w:val="004A1ACD"/>
    <w:rsid w:val="004B7CCD"/>
    <w:rsid w:val="004C0B21"/>
    <w:rsid w:val="004C50B3"/>
    <w:rsid w:val="004D3035"/>
    <w:rsid w:val="004D38B6"/>
    <w:rsid w:val="004F13F6"/>
    <w:rsid w:val="004F1DE1"/>
    <w:rsid w:val="005104E3"/>
    <w:rsid w:val="00533440"/>
    <w:rsid w:val="005557F9"/>
    <w:rsid w:val="0056243A"/>
    <w:rsid w:val="00563C9D"/>
    <w:rsid w:val="00584DEF"/>
    <w:rsid w:val="00592E54"/>
    <w:rsid w:val="00597AF5"/>
    <w:rsid w:val="005C0353"/>
    <w:rsid w:val="005D026F"/>
    <w:rsid w:val="005F284B"/>
    <w:rsid w:val="00617290"/>
    <w:rsid w:val="00625C57"/>
    <w:rsid w:val="00657F0F"/>
    <w:rsid w:val="00671514"/>
    <w:rsid w:val="00683527"/>
    <w:rsid w:val="006A65E1"/>
    <w:rsid w:val="006B2A37"/>
    <w:rsid w:val="006B4207"/>
    <w:rsid w:val="006B5E51"/>
    <w:rsid w:val="006C502C"/>
    <w:rsid w:val="006C51BD"/>
    <w:rsid w:val="006D0C0D"/>
    <w:rsid w:val="006D3EF4"/>
    <w:rsid w:val="006D5B65"/>
    <w:rsid w:val="006E12FF"/>
    <w:rsid w:val="00710F40"/>
    <w:rsid w:val="007314C2"/>
    <w:rsid w:val="0074326F"/>
    <w:rsid w:val="007471BF"/>
    <w:rsid w:val="007560B3"/>
    <w:rsid w:val="00765545"/>
    <w:rsid w:val="00785756"/>
    <w:rsid w:val="007A047F"/>
    <w:rsid w:val="007A1F30"/>
    <w:rsid w:val="007C5288"/>
    <w:rsid w:val="007D19C0"/>
    <w:rsid w:val="007D70B1"/>
    <w:rsid w:val="007F6CEF"/>
    <w:rsid w:val="00830F2A"/>
    <w:rsid w:val="00863C2F"/>
    <w:rsid w:val="008664EE"/>
    <w:rsid w:val="00881F2E"/>
    <w:rsid w:val="00882054"/>
    <w:rsid w:val="00884769"/>
    <w:rsid w:val="00886313"/>
    <w:rsid w:val="008B2AAE"/>
    <w:rsid w:val="009121F1"/>
    <w:rsid w:val="00915A74"/>
    <w:rsid w:val="009212CA"/>
    <w:rsid w:val="009236AD"/>
    <w:rsid w:val="00932264"/>
    <w:rsid w:val="00934B16"/>
    <w:rsid w:val="00940CC1"/>
    <w:rsid w:val="00961618"/>
    <w:rsid w:val="00962819"/>
    <w:rsid w:val="00974BB3"/>
    <w:rsid w:val="00981E89"/>
    <w:rsid w:val="00994D6E"/>
    <w:rsid w:val="009E0495"/>
    <w:rsid w:val="009F74D2"/>
    <w:rsid w:val="00A1722D"/>
    <w:rsid w:val="00A30065"/>
    <w:rsid w:val="00A50718"/>
    <w:rsid w:val="00A558AD"/>
    <w:rsid w:val="00A55DEE"/>
    <w:rsid w:val="00A82B04"/>
    <w:rsid w:val="00A92B95"/>
    <w:rsid w:val="00AC7065"/>
    <w:rsid w:val="00AE3D0B"/>
    <w:rsid w:val="00AF78A2"/>
    <w:rsid w:val="00B14A33"/>
    <w:rsid w:val="00B161AE"/>
    <w:rsid w:val="00B35EEC"/>
    <w:rsid w:val="00B413EE"/>
    <w:rsid w:val="00B54D92"/>
    <w:rsid w:val="00B56068"/>
    <w:rsid w:val="00B71983"/>
    <w:rsid w:val="00B9153D"/>
    <w:rsid w:val="00B9694E"/>
    <w:rsid w:val="00BA0340"/>
    <w:rsid w:val="00BB4FAF"/>
    <w:rsid w:val="00BD7724"/>
    <w:rsid w:val="00C1125D"/>
    <w:rsid w:val="00C15EEE"/>
    <w:rsid w:val="00C31DD3"/>
    <w:rsid w:val="00C72B4C"/>
    <w:rsid w:val="00C865AE"/>
    <w:rsid w:val="00CA6756"/>
    <w:rsid w:val="00CB0685"/>
    <w:rsid w:val="00CB6DA1"/>
    <w:rsid w:val="00CC4AB0"/>
    <w:rsid w:val="00CD6718"/>
    <w:rsid w:val="00CE330B"/>
    <w:rsid w:val="00D02442"/>
    <w:rsid w:val="00D11943"/>
    <w:rsid w:val="00D22D02"/>
    <w:rsid w:val="00D26ABD"/>
    <w:rsid w:val="00D45050"/>
    <w:rsid w:val="00D50C0D"/>
    <w:rsid w:val="00D632F1"/>
    <w:rsid w:val="00D76865"/>
    <w:rsid w:val="00D83F40"/>
    <w:rsid w:val="00D85049"/>
    <w:rsid w:val="00D93194"/>
    <w:rsid w:val="00D96436"/>
    <w:rsid w:val="00DB7231"/>
    <w:rsid w:val="00DD0D3C"/>
    <w:rsid w:val="00DE14EE"/>
    <w:rsid w:val="00E021DF"/>
    <w:rsid w:val="00E47E54"/>
    <w:rsid w:val="00E6547A"/>
    <w:rsid w:val="00E725E3"/>
    <w:rsid w:val="00E9292F"/>
    <w:rsid w:val="00EA2366"/>
    <w:rsid w:val="00EB7472"/>
    <w:rsid w:val="00EC34C1"/>
    <w:rsid w:val="00EC421D"/>
    <w:rsid w:val="00F103C5"/>
    <w:rsid w:val="00F1601B"/>
    <w:rsid w:val="00F17054"/>
    <w:rsid w:val="00F4109F"/>
    <w:rsid w:val="00F65614"/>
    <w:rsid w:val="00F65A62"/>
    <w:rsid w:val="00F80146"/>
    <w:rsid w:val="00F8545F"/>
    <w:rsid w:val="00FA1891"/>
    <w:rsid w:val="00FB0829"/>
    <w:rsid w:val="00FC7AD7"/>
    <w:rsid w:val="00FE4B2B"/>
    <w:rsid w:val="00FE5351"/>
    <w:rsid w:val="00FE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4ED18"/>
  <w15:chartTrackingRefBased/>
  <w15:docId w15:val="{CCECB706-524B-46DB-9DB4-F3E0938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2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232E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themeColor="hyperlink"/>
      <w:u w:val="single"/>
    </w:rPr>
  </w:style>
  <w:style w:type="paragraph" w:styleId="NoSpacing">
    <w:name w:val="No Spacing"/>
    <w:basedOn w:val="Normal"/>
    <w:uiPriority w:val="1"/>
    <w:qFormat/>
    <w:rsid w:val="00994D6E"/>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882054"/>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2340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themeColor="followedHyperlink"/>
      <w:u w:val="single"/>
    </w:rPr>
  </w:style>
  <w:style w:type="paragraph" w:styleId="ListParagraph">
    <w:name w:val="List Paragraph"/>
    <w:basedOn w:val="Normal"/>
    <w:uiPriority w:val="34"/>
    <w:qFormat/>
    <w:rsid w:val="00BB4FAF"/>
    <w:pPr>
      <w:spacing w:after="200" w:line="276" w:lineRule="auto"/>
      <w:ind w:left="720"/>
    </w:pPr>
    <w:rPr>
      <w:rFonts w:ascii="Calibri" w:eastAsia="Calibri" w:hAnsi="Calibri" w:cs="Times New Roman"/>
    </w:r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E7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E3"/>
    <w:rPr>
      <w:rFonts w:ascii="Segoe UI" w:hAnsi="Segoe UI" w:cs="Segoe UI"/>
      <w:sz w:val="18"/>
      <w:szCs w:val="18"/>
    </w:rPr>
  </w:style>
  <w:style w:type="character" w:styleId="CommentReference">
    <w:name w:val="annotation reference"/>
    <w:basedOn w:val="DefaultParagraphFont"/>
    <w:uiPriority w:val="99"/>
    <w:semiHidden/>
    <w:unhideWhenUsed/>
    <w:rsid w:val="00886313"/>
    <w:rPr>
      <w:sz w:val="16"/>
      <w:szCs w:val="16"/>
    </w:rPr>
  </w:style>
  <w:style w:type="paragraph" w:styleId="CommentText">
    <w:name w:val="annotation text"/>
    <w:basedOn w:val="Normal"/>
    <w:link w:val="CommentTextChar"/>
    <w:uiPriority w:val="99"/>
    <w:semiHidden/>
    <w:unhideWhenUsed/>
    <w:rsid w:val="00886313"/>
    <w:pPr>
      <w:spacing w:line="240" w:lineRule="auto"/>
    </w:pPr>
    <w:rPr>
      <w:sz w:val="20"/>
      <w:szCs w:val="20"/>
    </w:rPr>
  </w:style>
  <w:style w:type="character" w:customStyle="1" w:styleId="CommentTextChar">
    <w:name w:val="Comment Text Char"/>
    <w:basedOn w:val="DefaultParagraphFont"/>
    <w:link w:val="CommentText"/>
    <w:uiPriority w:val="99"/>
    <w:semiHidden/>
    <w:rsid w:val="00886313"/>
    <w:rPr>
      <w:sz w:val="20"/>
      <w:szCs w:val="20"/>
    </w:rPr>
  </w:style>
  <w:style w:type="paragraph" w:styleId="CommentSubject">
    <w:name w:val="annotation subject"/>
    <w:basedOn w:val="CommentText"/>
    <w:next w:val="CommentText"/>
    <w:link w:val="CommentSubjectChar"/>
    <w:uiPriority w:val="99"/>
    <w:semiHidden/>
    <w:unhideWhenUsed/>
    <w:rsid w:val="00886313"/>
    <w:rPr>
      <w:b/>
      <w:bCs/>
    </w:rPr>
  </w:style>
  <w:style w:type="character" w:customStyle="1" w:styleId="CommentSubjectChar">
    <w:name w:val="Comment Subject Char"/>
    <w:basedOn w:val="CommentTextChar"/>
    <w:link w:val="CommentSubject"/>
    <w:uiPriority w:val="99"/>
    <w:semiHidden/>
    <w:rsid w:val="00886313"/>
    <w:rPr>
      <w:b/>
      <w:bCs/>
      <w:sz w:val="20"/>
      <w:szCs w:val="20"/>
    </w:rPr>
  </w:style>
  <w:style w:type="paragraph" w:customStyle="1" w:styleId="Default">
    <w:name w:val="Default"/>
    <w:rsid w:val="001C50B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232E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632">
      <w:bodyDiv w:val="1"/>
      <w:marLeft w:val="0"/>
      <w:marRight w:val="0"/>
      <w:marTop w:val="0"/>
      <w:marBottom w:val="0"/>
      <w:divBdr>
        <w:top w:val="none" w:sz="0" w:space="0" w:color="auto"/>
        <w:left w:val="none" w:sz="0" w:space="0" w:color="auto"/>
        <w:bottom w:val="none" w:sz="0" w:space="0" w:color="auto"/>
        <w:right w:val="none" w:sz="0" w:space="0" w:color="auto"/>
      </w:divBdr>
    </w:div>
    <w:div w:id="94986899">
      <w:bodyDiv w:val="1"/>
      <w:marLeft w:val="0"/>
      <w:marRight w:val="0"/>
      <w:marTop w:val="0"/>
      <w:marBottom w:val="0"/>
      <w:divBdr>
        <w:top w:val="none" w:sz="0" w:space="0" w:color="auto"/>
        <w:left w:val="none" w:sz="0" w:space="0" w:color="auto"/>
        <w:bottom w:val="none" w:sz="0" w:space="0" w:color="auto"/>
        <w:right w:val="none" w:sz="0" w:space="0" w:color="auto"/>
      </w:divBdr>
    </w:div>
    <w:div w:id="266891028">
      <w:bodyDiv w:val="1"/>
      <w:marLeft w:val="0"/>
      <w:marRight w:val="0"/>
      <w:marTop w:val="0"/>
      <w:marBottom w:val="0"/>
      <w:divBdr>
        <w:top w:val="none" w:sz="0" w:space="0" w:color="auto"/>
        <w:left w:val="none" w:sz="0" w:space="0" w:color="auto"/>
        <w:bottom w:val="none" w:sz="0" w:space="0" w:color="auto"/>
        <w:right w:val="none" w:sz="0" w:space="0" w:color="auto"/>
      </w:divBdr>
    </w:div>
    <w:div w:id="365254951">
      <w:bodyDiv w:val="1"/>
      <w:marLeft w:val="0"/>
      <w:marRight w:val="0"/>
      <w:marTop w:val="0"/>
      <w:marBottom w:val="0"/>
      <w:divBdr>
        <w:top w:val="none" w:sz="0" w:space="0" w:color="auto"/>
        <w:left w:val="none" w:sz="0" w:space="0" w:color="auto"/>
        <w:bottom w:val="none" w:sz="0" w:space="0" w:color="auto"/>
        <w:right w:val="none" w:sz="0" w:space="0" w:color="auto"/>
      </w:divBdr>
    </w:div>
    <w:div w:id="769282540">
      <w:bodyDiv w:val="1"/>
      <w:marLeft w:val="0"/>
      <w:marRight w:val="0"/>
      <w:marTop w:val="0"/>
      <w:marBottom w:val="0"/>
      <w:divBdr>
        <w:top w:val="none" w:sz="0" w:space="0" w:color="auto"/>
        <w:left w:val="none" w:sz="0" w:space="0" w:color="auto"/>
        <w:bottom w:val="none" w:sz="0" w:space="0" w:color="auto"/>
        <w:right w:val="none" w:sz="0" w:space="0" w:color="auto"/>
      </w:divBdr>
    </w:div>
    <w:div w:id="793137525">
      <w:bodyDiv w:val="1"/>
      <w:marLeft w:val="0"/>
      <w:marRight w:val="0"/>
      <w:marTop w:val="0"/>
      <w:marBottom w:val="0"/>
      <w:divBdr>
        <w:top w:val="none" w:sz="0" w:space="0" w:color="auto"/>
        <w:left w:val="none" w:sz="0" w:space="0" w:color="auto"/>
        <w:bottom w:val="none" w:sz="0" w:space="0" w:color="auto"/>
        <w:right w:val="none" w:sz="0" w:space="0" w:color="auto"/>
      </w:divBdr>
      <w:divsChild>
        <w:div w:id="428894186">
          <w:marLeft w:val="0"/>
          <w:marRight w:val="0"/>
          <w:marTop w:val="0"/>
          <w:marBottom w:val="0"/>
          <w:divBdr>
            <w:top w:val="none" w:sz="0" w:space="0" w:color="auto"/>
            <w:left w:val="none" w:sz="0" w:space="0" w:color="auto"/>
            <w:bottom w:val="none" w:sz="0" w:space="0" w:color="auto"/>
            <w:right w:val="none" w:sz="0" w:space="0" w:color="auto"/>
          </w:divBdr>
          <w:divsChild>
            <w:div w:id="2129741060">
              <w:marLeft w:val="0"/>
              <w:marRight w:val="0"/>
              <w:marTop w:val="0"/>
              <w:marBottom w:val="0"/>
              <w:divBdr>
                <w:top w:val="none" w:sz="0" w:space="0" w:color="auto"/>
                <w:left w:val="none" w:sz="0" w:space="0" w:color="auto"/>
                <w:bottom w:val="none" w:sz="0" w:space="0" w:color="auto"/>
                <w:right w:val="none" w:sz="0" w:space="0" w:color="auto"/>
              </w:divBdr>
              <w:divsChild>
                <w:div w:id="62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5296">
      <w:bodyDiv w:val="1"/>
      <w:marLeft w:val="0"/>
      <w:marRight w:val="0"/>
      <w:marTop w:val="0"/>
      <w:marBottom w:val="0"/>
      <w:divBdr>
        <w:top w:val="none" w:sz="0" w:space="0" w:color="auto"/>
        <w:left w:val="none" w:sz="0" w:space="0" w:color="auto"/>
        <w:bottom w:val="none" w:sz="0" w:space="0" w:color="auto"/>
        <w:right w:val="none" w:sz="0" w:space="0" w:color="auto"/>
      </w:divBdr>
      <w:divsChild>
        <w:div w:id="1125465650">
          <w:marLeft w:val="0"/>
          <w:marRight w:val="0"/>
          <w:marTop w:val="1200"/>
          <w:marBottom w:val="100"/>
          <w:divBdr>
            <w:top w:val="none" w:sz="0" w:space="0" w:color="auto"/>
            <w:left w:val="none" w:sz="0" w:space="0" w:color="auto"/>
            <w:bottom w:val="none" w:sz="0" w:space="0" w:color="auto"/>
            <w:right w:val="none" w:sz="0" w:space="0" w:color="auto"/>
          </w:divBdr>
          <w:divsChild>
            <w:div w:id="181944286">
              <w:marLeft w:val="0"/>
              <w:marRight w:val="0"/>
              <w:marTop w:val="0"/>
              <w:marBottom w:val="0"/>
              <w:divBdr>
                <w:top w:val="none" w:sz="0" w:space="0" w:color="auto"/>
                <w:left w:val="none" w:sz="0" w:space="0" w:color="auto"/>
                <w:bottom w:val="none" w:sz="0" w:space="0" w:color="auto"/>
                <w:right w:val="none" w:sz="0" w:space="0" w:color="auto"/>
              </w:divBdr>
              <w:divsChild>
                <w:div w:id="954138888">
                  <w:marLeft w:val="0"/>
                  <w:marRight w:val="-26"/>
                  <w:marTop w:val="100"/>
                  <w:marBottom w:val="100"/>
                  <w:divBdr>
                    <w:top w:val="none" w:sz="0" w:space="0" w:color="auto"/>
                    <w:left w:val="none" w:sz="0" w:space="0" w:color="auto"/>
                    <w:bottom w:val="none" w:sz="0" w:space="0" w:color="auto"/>
                    <w:right w:val="none" w:sz="0" w:space="0" w:color="auto"/>
                  </w:divBdr>
                  <w:divsChild>
                    <w:div w:id="1453748817">
                      <w:marLeft w:val="0"/>
                      <w:marRight w:val="0"/>
                      <w:marTop w:val="0"/>
                      <w:marBottom w:val="0"/>
                      <w:divBdr>
                        <w:top w:val="none" w:sz="0" w:space="0" w:color="auto"/>
                        <w:left w:val="none" w:sz="0" w:space="0" w:color="auto"/>
                        <w:bottom w:val="none" w:sz="0" w:space="0" w:color="auto"/>
                        <w:right w:val="none" w:sz="0" w:space="0" w:color="auto"/>
                      </w:divBdr>
                      <w:divsChild>
                        <w:div w:id="669914713">
                          <w:marLeft w:val="7"/>
                          <w:marRight w:val="34"/>
                          <w:marTop w:val="0"/>
                          <w:marBottom w:val="0"/>
                          <w:divBdr>
                            <w:top w:val="none" w:sz="0" w:space="0" w:color="auto"/>
                            <w:left w:val="none" w:sz="0" w:space="0" w:color="auto"/>
                            <w:bottom w:val="none" w:sz="0" w:space="0" w:color="auto"/>
                            <w:right w:val="none" w:sz="0" w:space="0" w:color="auto"/>
                          </w:divBdr>
                          <w:divsChild>
                            <w:div w:id="103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068730">
      <w:bodyDiv w:val="1"/>
      <w:marLeft w:val="0"/>
      <w:marRight w:val="0"/>
      <w:marTop w:val="0"/>
      <w:marBottom w:val="0"/>
      <w:divBdr>
        <w:top w:val="none" w:sz="0" w:space="0" w:color="auto"/>
        <w:left w:val="none" w:sz="0" w:space="0" w:color="auto"/>
        <w:bottom w:val="none" w:sz="0" w:space="0" w:color="auto"/>
        <w:right w:val="none" w:sz="0" w:space="0" w:color="auto"/>
      </w:divBdr>
    </w:div>
    <w:div w:id="957370476">
      <w:bodyDiv w:val="1"/>
      <w:marLeft w:val="0"/>
      <w:marRight w:val="0"/>
      <w:marTop w:val="0"/>
      <w:marBottom w:val="0"/>
      <w:divBdr>
        <w:top w:val="none" w:sz="0" w:space="0" w:color="auto"/>
        <w:left w:val="none" w:sz="0" w:space="0" w:color="auto"/>
        <w:bottom w:val="none" w:sz="0" w:space="0" w:color="auto"/>
        <w:right w:val="none" w:sz="0" w:space="0" w:color="auto"/>
      </w:divBdr>
    </w:div>
    <w:div w:id="996616054">
      <w:bodyDiv w:val="1"/>
      <w:marLeft w:val="0"/>
      <w:marRight w:val="0"/>
      <w:marTop w:val="0"/>
      <w:marBottom w:val="0"/>
      <w:divBdr>
        <w:top w:val="none" w:sz="0" w:space="0" w:color="auto"/>
        <w:left w:val="none" w:sz="0" w:space="0" w:color="auto"/>
        <w:bottom w:val="none" w:sz="0" w:space="0" w:color="auto"/>
        <w:right w:val="none" w:sz="0" w:space="0" w:color="auto"/>
      </w:divBdr>
      <w:divsChild>
        <w:div w:id="149948398">
          <w:marLeft w:val="0"/>
          <w:marRight w:val="0"/>
          <w:marTop w:val="0"/>
          <w:marBottom w:val="0"/>
          <w:divBdr>
            <w:top w:val="none" w:sz="0" w:space="0" w:color="auto"/>
            <w:left w:val="none" w:sz="0" w:space="0" w:color="auto"/>
            <w:bottom w:val="none" w:sz="0" w:space="0" w:color="auto"/>
            <w:right w:val="none" w:sz="0" w:space="0" w:color="auto"/>
          </w:divBdr>
          <w:divsChild>
            <w:div w:id="871192409">
              <w:marLeft w:val="0"/>
              <w:marRight w:val="0"/>
              <w:marTop w:val="0"/>
              <w:marBottom w:val="0"/>
              <w:divBdr>
                <w:top w:val="none" w:sz="0" w:space="0" w:color="auto"/>
                <w:left w:val="none" w:sz="0" w:space="0" w:color="auto"/>
                <w:bottom w:val="none" w:sz="0" w:space="0" w:color="auto"/>
                <w:right w:val="none" w:sz="0" w:space="0" w:color="auto"/>
              </w:divBdr>
              <w:divsChild>
                <w:div w:id="1057823867">
                  <w:marLeft w:val="0"/>
                  <w:marRight w:val="0"/>
                  <w:marTop w:val="0"/>
                  <w:marBottom w:val="0"/>
                  <w:divBdr>
                    <w:top w:val="none" w:sz="0" w:space="0" w:color="auto"/>
                    <w:left w:val="none" w:sz="0" w:space="0" w:color="auto"/>
                    <w:bottom w:val="none" w:sz="0" w:space="0" w:color="auto"/>
                    <w:right w:val="none" w:sz="0" w:space="0" w:color="auto"/>
                  </w:divBdr>
                  <w:divsChild>
                    <w:div w:id="680745675">
                      <w:marLeft w:val="0"/>
                      <w:marRight w:val="0"/>
                      <w:marTop w:val="0"/>
                      <w:marBottom w:val="0"/>
                      <w:divBdr>
                        <w:top w:val="none" w:sz="0" w:space="0" w:color="auto"/>
                        <w:left w:val="none" w:sz="0" w:space="0" w:color="auto"/>
                        <w:bottom w:val="none" w:sz="0" w:space="0" w:color="auto"/>
                        <w:right w:val="none" w:sz="0" w:space="0" w:color="auto"/>
                      </w:divBdr>
                      <w:divsChild>
                        <w:div w:id="220022219">
                          <w:marLeft w:val="0"/>
                          <w:marRight w:val="0"/>
                          <w:marTop w:val="0"/>
                          <w:marBottom w:val="0"/>
                          <w:divBdr>
                            <w:top w:val="none" w:sz="0" w:space="0" w:color="auto"/>
                            <w:left w:val="none" w:sz="0" w:space="0" w:color="auto"/>
                            <w:bottom w:val="none" w:sz="0" w:space="0" w:color="auto"/>
                            <w:right w:val="none" w:sz="0" w:space="0" w:color="auto"/>
                          </w:divBdr>
                          <w:divsChild>
                            <w:div w:id="177503645">
                              <w:marLeft w:val="0"/>
                              <w:marRight w:val="0"/>
                              <w:marTop w:val="0"/>
                              <w:marBottom w:val="0"/>
                              <w:divBdr>
                                <w:top w:val="none" w:sz="0" w:space="0" w:color="auto"/>
                                <w:left w:val="none" w:sz="0" w:space="0" w:color="auto"/>
                                <w:bottom w:val="none" w:sz="0" w:space="0" w:color="auto"/>
                                <w:right w:val="none" w:sz="0" w:space="0" w:color="auto"/>
                              </w:divBdr>
                              <w:divsChild>
                                <w:div w:id="1924753355">
                                  <w:marLeft w:val="0"/>
                                  <w:marRight w:val="0"/>
                                  <w:marTop w:val="0"/>
                                  <w:marBottom w:val="0"/>
                                  <w:divBdr>
                                    <w:top w:val="none" w:sz="0" w:space="0" w:color="auto"/>
                                    <w:left w:val="none" w:sz="0" w:space="0" w:color="auto"/>
                                    <w:bottom w:val="none" w:sz="0" w:space="0" w:color="auto"/>
                                    <w:right w:val="none" w:sz="0" w:space="0" w:color="auto"/>
                                  </w:divBdr>
                                  <w:divsChild>
                                    <w:div w:id="1863571">
                                      <w:marLeft w:val="0"/>
                                      <w:marRight w:val="0"/>
                                      <w:marTop w:val="0"/>
                                      <w:marBottom w:val="0"/>
                                      <w:divBdr>
                                        <w:top w:val="none" w:sz="0" w:space="0" w:color="auto"/>
                                        <w:left w:val="none" w:sz="0" w:space="0" w:color="auto"/>
                                        <w:bottom w:val="none" w:sz="0" w:space="0" w:color="auto"/>
                                        <w:right w:val="none" w:sz="0" w:space="0" w:color="auto"/>
                                      </w:divBdr>
                                      <w:divsChild>
                                        <w:div w:id="1410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18384">
      <w:bodyDiv w:val="1"/>
      <w:marLeft w:val="0"/>
      <w:marRight w:val="0"/>
      <w:marTop w:val="0"/>
      <w:marBottom w:val="0"/>
      <w:divBdr>
        <w:top w:val="none" w:sz="0" w:space="0" w:color="auto"/>
        <w:left w:val="none" w:sz="0" w:space="0" w:color="auto"/>
        <w:bottom w:val="none" w:sz="0" w:space="0" w:color="auto"/>
        <w:right w:val="none" w:sz="0" w:space="0" w:color="auto"/>
      </w:divBdr>
    </w:div>
    <w:div w:id="1261451463">
      <w:bodyDiv w:val="1"/>
      <w:marLeft w:val="0"/>
      <w:marRight w:val="0"/>
      <w:marTop w:val="0"/>
      <w:marBottom w:val="0"/>
      <w:divBdr>
        <w:top w:val="none" w:sz="0" w:space="0" w:color="auto"/>
        <w:left w:val="none" w:sz="0" w:space="0" w:color="auto"/>
        <w:bottom w:val="none" w:sz="0" w:space="0" w:color="auto"/>
        <w:right w:val="none" w:sz="0" w:space="0" w:color="auto"/>
      </w:divBdr>
    </w:div>
    <w:div w:id="1359157342">
      <w:bodyDiv w:val="1"/>
      <w:marLeft w:val="0"/>
      <w:marRight w:val="0"/>
      <w:marTop w:val="0"/>
      <w:marBottom w:val="0"/>
      <w:divBdr>
        <w:top w:val="none" w:sz="0" w:space="0" w:color="auto"/>
        <w:left w:val="none" w:sz="0" w:space="0" w:color="auto"/>
        <w:bottom w:val="none" w:sz="0" w:space="0" w:color="auto"/>
        <w:right w:val="none" w:sz="0" w:space="0" w:color="auto"/>
      </w:divBdr>
    </w:div>
    <w:div w:id="2015722603">
      <w:bodyDiv w:val="1"/>
      <w:marLeft w:val="0"/>
      <w:marRight w:val="0"/>
      <w:marTop w:val="0"/>
      <w:marBottom w:val="0"/>
      <w:divBdr>
        <w:top w:val="none" w:sz="0" w:space="0" w:color="auto"/>
        <w:left w:val="none" w:sz="0" w:space="0" w:color="auto"/>
        <w:bottom w:val="none" w:sz="0" w:space="0" w:color="auto"/>
        <w:right w:val="none" w:sz="0" w:space="0" w:color="auto"/>
      </w:divBdr>
    </w:div>
    <w:div w:id="21002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pierce.ctc.edu/blog/hsemcoe/internsh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p.pierce.ctc.edu/blog/hsemcoe/hot-topics/" TargetMode="External"/><Relationship Id="rId4" Type="http://schemas.openxmlformats.org/officeDocument/2006/relationships/settings" Target="settings.xml"/><Relationship Id="rId9" Type="http://schemas.openxmlformats.org/officeDocument/2006/relationships/hyperlink" Target="http://wp.pierce.ctc.edu/blog/hsemcoe/women-in-hsem-leadership-for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5A67B-29C7-4EA5-AB05-9F27CE29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2015-09-01T18:52:00Z</cp:lastPrinted>
  <dcterms:created xsi:type="dcterms:W3CDTF">2015-09-01T18:53:00Z</dcterms:created>
  <dcterms:modified xsi:type="dcterms:W3CDTF">2015-09-01T18:53:00Z</dcterms:modified>
</cp:coreProperties>
</file>